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53"/>
      </w:tblGrid>
      <w:tr w:rsidR="002B1530" w:rsidTr="00F818BD">
        <w:tc>
          <w:tcPr>
            <w:tcW w:w="4537" w:type="dxa"/>
          </w:tcPr>
          <w:p w:rsidR="002B1530" w:rsidRPr="00F0284D" w:rsidRDefault="00F0284D" w:rsidP="00833B4B">
            <w:pPr>
              <w:jc w:val="center"/>
              <w:rPr>
                <w:rFonts w:ascii="Times New Roman" w:hAnsi="Times New Roman" w:cs="Times New Roman"/>
                <w:sz w:val="26"/>
                <w:szCs w:val="26"/>
              </w:rPr>
            </w:pPr>
            <w:r w:rsidRPr="00F0284D">
              <w:rPr>
                <w:rFonts w:ascii="Times New Roman" w:hAnsi="Times New Roman" w:cs="Times New Roman"/>
                <w:sz w:val="26"/>
                <w:szCs w:val="26"/>
              </w:rPr>
              <w:t xml:space="preserve">UBND </w:t>
            </w:r>
            <w:r>
              <w:rPr>
                <w:rFonts w:ascii="Times New Roman" w:hAnsi="Times New Roman" w:cs="Times New Roman"/>
                <w:sz w:val="26"/>
                <w:szCs w:val="26"/>
              </w:rPr>
              <w:t xml:space="preserve">HUYỆN </w:t>
            </w:r>
            <w:r w:rsidR="002B1530" w:rsidRPr="00F0284D">
              <w:rPr>
                <w:rFonts w:ascii="Times New Roman" w:hAnsi="Times New Roman" w:cs="Times New Roman"/>
                <w:sz w:val="26"/>
                <w:szCs w:val="26"/>
              </w:rPr>
              <w:t>THANH OAI</w:t>
            </w:r>
          </w:p>
          <w:p w:rsidR="002B1530" w:rsidRPr="00F7481C" w:rsidRDefault="002B1530" w:rsidP="00F0284D">
            <w:pPr>
              <w:jc w:val="center"/>
              <w:rPr>
                <w:rFonts w:ascii="Times New Roman" w:hAnsi="Times New Roman" w:cs="Times New Roman"/>
                <w:sz w:val="26"/>
                <w:szCs w:val="26"/>
              </w:rPr>
            </w:pPr>
            <w:r w:rsidRPr="00F7481C">
              <w:rPr>
                <w:rFonts w:ascii="Times New Roman" w:hAnsi="Times New Roman" w:cs="Times New Roman"/>
                <w:b/>
                <w:sz w:val="26"/>
                <w:szCs w:val="26"/>
              </w:rPr>
              <w:t xml:space="preserve">TRƯỜNG TH </w:t>
            </w:r>
            <w:r w:rsidR="00F70B4B">
              <w:rPr>
                <w:rFonts w:ascii="Times New Roman" w:hAnsi="Times New Roman" w:cs="Times New Roman"/>
                <w:b/>
                <w:sz w:val="26"/>
                <w:szCs w:val="26"/>
              </w:rPr>
              <w:t>THỊ TRẤN KIM BÀI</w:t>
            </w:r>
          </w:p>
        </w:tc>
        <w:tc>
          <w:tcPr>
            <w:tcW w:w="5953" w:type="dxa"/>
          </w:tcPr>
          <w:p w:rsidR="002B1530" w:rsidRPr="00654E55" w:rsidRDefault="002B1530" w:rsidP="00833B4B">
            <w:pPr>
              <w:jc w:val="center"/>
              <w:rPr>
                <w:rFonts w:ascii="Times New Roman" w:hAnsi="Times New Roman" w:cs="Times New Roman"/>
                <w:b/>
                <w:sz w:val="26"/>
                <w:szCs w:val="26"/>
              </w:rPr>
            </w:pPr>
            <w:r w:rsidRPr="00654E55">
              <w:rPr>
                <w:rFonts w:ascii="Times New Roman" w:hAnsi="Times New Roman" w:cs="Times New Roman"/>
                <w:b/>
                <w:sz w:val="26"/>
                <w:szCs w:val="26"/>
              </w:rPr>
              <w:t>CỘNG HÒA XÃ HỘI CHỦ NGHĨA VIỆT NAM</w:t>
            </w:r>
          </w:p>
          <w:p w:rsidR="002B1530" w:rsidRPr="00F7481C" w:rsidRDefault="002B1530" w:rsidP="00833B4B">
            <w:pPr>
              <w:jc w:val="center"/>
              <w:rPr>
                <w:rFonts w:ascii="Times New Roman" w:hAnsi="Times New Roman" w:cs="Times New Roman"/>
                <w:sz w:val="26"/>
                <w:szCs w:val="26"/>
              </w:rPr>
            </w:pPr>
            <w:r w:rsidRPr="00F7481C">
              <w:rPr>
                <w:rFonts w:ascii="Times New Roman" w:hAnsi="Times New Roman" w:cs="Times New Roman"/>
                <w:b/>
                <w:sz w:val="26"/>
                <w:szCs w:val="26"/>
              </w:rPr>
              <w:t>Độc lập – Tự do – Hạnh phúc</w:t>
            </w:r>
          </w:p>
        </w:tc>
      </w:tr>
      <w:tr w:rsidR="002B1530" w:rsidTr="00F818BD">
        <w:trPr>
          <w:trHeight w:val="405"/>
        </w:trPr>
        <w:tc>
          <w:tcPr>
            <w:tcW w:w="4537" w:type="dxa"/>
          </w:tcPr>
          <w:p w:rsidR="002B1530" w:rsidRPr="00F7481C" w:rsidRDefault="002B1530" w:rsidP="00F70B4B">
            <w:pPr>
              <w:spacing w:before="240"/>
              <w:jc w:val="center"/>
              <w:rPr>
                <w:rFonts w:ascii="Times New Roman" w:hAnsi="Times New Roman" w:cs="Times New Roman"/>
                <w:sz w:val="24"/>
                <w:szCs w:val="24"/>
              </w:rPr>
            </w:pPr>
            <w:r w:rsidRPr="00F7481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62D2488" wp14:editId="7CDF4919">
                      <wp:simplePos x="0" y="0"/>
                      <wp:positionH relativeFrom="column">
                        <wp:posOffset>605790</wp:posOffset>
                      </wp:positionH>
                      <wp:positionV relativeFrom="paragraph">
                        <wp:posOffset>40640</wp:posOffset>
                      </wp:positionV>
                      <wp:extent cx="120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7pt,3.2pt" to="142.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" strokecolor="black [3040]"/>
                  </w:pict>
                </mc:Fallback>
              </mc:AlternateContent>
            </w:r>
            <w:r w:rsidRPr="00F7481C">
              <w:rPr>
                <w:rFonts w:ascii="Times New Roman" w:hAnsi="Times New Roman" w:cs="Times New Roman"/>
                <w:sz w:val="24"/>
                <w:szCs w:val="24"/>
              </w:rPr>
              <w:t>Số:</w:t>
            </w:r>
            <w:r w:rsidR="00F70B4B">
              <w:rPr>
                <w:rFonts w:ascii="Times New Roman" w:hAnsi="Times New Roman" w:cs="Times New Roman"/>
                <w:sz w:val="24"/>
                <w:szCs w:val="24"/>
              </w:rPr>
              <w:t xml:space="preserve"> 36</w:t>
            </w:r>
            <w:r w:rsidRPr="00F7481C">
              <w:rPr>
                <w:rFonts w:ascii="Times New Roman" w:hAnsi="Times New Roman" w:cs="Times New Roman"/>
                <w:sz w:val="24"/>
                <w:szCs w:val="24"/>
              </w:rPr>
              <w:t>/KH-TH</w:t>
            </w:r>
            <w:r w:rsidR="00F70B4B">
              <w:rPr>
                <w:rFonts w:ascii="Times New Roman" w:hAnsi="Times New Roman" w:cs="Times New Roman"/>
                <w:sz w:val="24"/>
                <w:szCs w:val="24"/>
              </w:rPr>
              <w:t>KB</w:t>
            </w:r>
          </w:p>
        </w:tc>
        <w:tc>
          <w:tcPr>
            <w:tcW w:w="5953" w:type="dxa"/>
          </w:tcPr>
          <w:p w:rsidR="002B1530" w:rsidRPr="00F7481C" w:rsidRDefault="002B1530" w:rsidP="00F70B4B">
            <w:pPr>
              <w:spacing w:before="240"/>
              <w:jc w:val="right"/>
              <w:rPr>
                <w:rFonts w:ascii="Times New Roman" w:hAnsi="Times New Roman" w:cs="Times New Roman"/>
                <w:i/>
                <w:sz w:val="26"/>
                <w:szCs w:val="26"/>
              </w:rPr>
            </w:pPr>
            <w:r w:rsidRPr="00F7481C">
              <w:rPr>
                <w:rFonts w:ascii="Times New Roman" w:hAnsi="Times New Roman" w:cs="Times New Roman"/>
                <w:i/>
                <w:noProof/>
                <w:sz w:val="26"/>
                <w:szCs w:val="26"/>
              </w:rPr>
              <mc:AlternateContent>
                <mc:Choice Requires="wps">
                  <w:drawing>
                    <wp:anchor distT="0" distB="0" distL="114300" distR="114300" simplePos="0" relativeHeight="251664384" behindDoc="0" locked="0" layoutInCell="1" allowOverlap="1" wp14:anchorId="1D04402A" wp14:editId="471E5D4E">
                      <wp:simplePos x="0" y="0"/>
                      <wp:positionH relativeFrom="column">
                        <wp:posOffset>1148714</wp:posOffset>
                      </wp:positionH>
                      <wp:positionV relativeFrom="paragraph">
                        <wp:posOffset>-6985</wp:posOffset>
                      </wp:positionV>
                      <wp:extent cx="1571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0.45pt,-.55pt" to="21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" strokecolor="black [3040]"/>
                  </w:pict>
                </mc:Fallback>
              </mc:AlternateContent>
            </w:r>
            <w:r w:rsidRPr="00F7481C">
              <w:rPr>
                <w:rFonts w:ascii="Times New Roman" w:hAnsi="Times New Roman" w:cs="Times New Roman"/>
                <w:i/>
                <w:sz w:val="26"/>
                <w:szCs w:val="26"/>
              </w:rPr>
              <w:t xml:space="preserve">         </w:t>
            </w:r>
            <w:r w:rsidR="00F70B4B">
              <w:rPr>
                <w:rFonts w:ascii="Times New Roman" w:hAnsi="Times New Roman" w:cs="Times New Roman"/>
                <w:i/>
                <w:sz w:val="26"/>
                <w:szCs w:val="26"/>
              </w:rPr>
              <w:t>Kim Bài</w:t>
            </w:r>
            <w:r w:rsidRPr="00F7481C">
              <w:rPr>
                <w:rFonts w:ascii="Times New Roman" w:hAnsi="Times New Roman" w:cs="Times New Roman"/>
                <w:i/>
                <w:sz w:val="26"/>
                <w:szCs w:val="26"/>
              </w:rPr>
              <w:t xml:space="preserve">, ngày </w:t>
            </w:r>
            <w:r w:rsidR="00F70B4B">
              <w:rPr>
                <w:rFonts w:ascii="Times New Roman" w:hAnsi="Times New Roman" w:cs="Times New Roman"/>
                <w:i/>
                <w:sz w:val="26"/>
                <w:szCs w:val="26"/>
              </w:rPr>
              <w:t>23</w:t>
            </w:r>
            <w:r w:rsidR="00A33B8C" w:rsidRPr="00F7481C">
              <w:rPr>
                <w:rFonts w:ascii="Times New Roman" w:hAnsi="Times New Roman" w:cs="Times New Roman"/>
                <w:i/>
                <w:sz w:val="26"/>
                <w:szCs w:val="26"/>
              </w:rPr>
              <w:t xml:space="preserve"> tháng</w:t>
            </w:r>
            <w:r w:rsidR="0096145E">
              <w:rPr>
                <w:rFonts w:ascii="Times New Roman" w:hAnsi="Times New Roman" w:cs="Times New Roman"/>
                <w:i/>
                <w:sz w:val="26"/>
                <w:szCs w:val="26"/>
              </w:rPr>
              <w:t xml:space="preserve"> </w:t>
            </w:r>
            <w:r w:rsidR="007C08A8">
              <w:rPr>
                <w:rFonts w:ascii="Times New Roman" w:hAnsi="Times New Roman" w:cs="Times New Roman"/>
                <w:i/>
                <w:sz w:val="26"/>
                <w:szCs w:val="26"/>
              </w:rPr>
              <w:t>02</w:t>
            </w:r>
            <w:r w:rsidR="0096145E">
              <w:rPr>
                <w:rFonts w:ascii="Times New Roman" w:hAnsi="Times New Roman" w:cs="Times New Roman"/>
                <w:i/>
                <w:sz w:val="26"/>
                <w:szCs w:val="26"/>
              </w:rPr>
              <w:t xml:space="preserve"> </w:t>
            </w:r>
            <w:r w:rsidRPr="00F7481C">
              <w:rPr>
                <w:rFonts w:ascii="Times New Roman" w:hAnsi="Times New Roman" w:cs="Times New Roman"/>
                <w:i/>
                <w:sz w:val="26"/>
                <w:szCs w:val="26"/>
              </w:rPr>
              <w:t xml:space="preserve"> năm 202</w:t>
            </w:r>
            <w:r w:rsidR="00F70B4B">
              <w:rPr>
                <w:rFonts w:ascii="Times New Roman" w:hAnsi="Times New Roman" w:cs="Times New Roman"/>
                <w:i/>
                <w:sz w:val="26"/>
                <w:szCs w:val="26"/>
              </w:rPr>
              <w:t>2</w:t>
            </w:r>
          </w:p>
        </w:tc>
      </w:tr>
    </w:tbl>
    <w:p w:rsidR="00955372" w:rsidRDefault="00955372">
      <w:pPr>
        <w:rPr>
          <w:rFonts w:ascii="Times New Roman" w:hAnsi="Times New Roman" w:cs="Times New Roman"/>
          <w:sz w:val="24"/>
          <w:szCs w:val="24"/>
        </w:rPr>
      </w:pPr>
    </w:p>
    <w:p w:rsidR="00393838" w:rsidRDefault="006F6422" w:rsidP="006F6422">
      <w:pPr>
        <w:spacing w:after="0" w:line="288" w:lineRule="auto"/>
        <w:jc w:val="center"/>
        <w:rPr>
          <w:rFonts w:ascii="Times New Roman" w:eastAsia="Times New Roman" w:hAnsi="Times New Roman" w:cs="Times New Roman"/>
          <w:b/>
          <w:bCs/>
          <w:color w:val="000000"/>
          <w:sz w:val="28"/>
          <w:szCs w:val="28"/>
          <w:bdr w:val="none" w:sz="0" w:space="0" w:color="auto" w:frame="1"/>
          <w:lang w:val="vi-VN"/>
        </w:rPr>
      </w:pPr>
      <w:r w:rsidRPr="007E1414">
        <w:rPr>
          <w:rFonts w:ascii="Times New Roman" w:eastAsia="Times New Roman" w:hAnsi="Times New Roman" w:cs="Times New Roman"/>
          <w:b/>
          <w:bCs/>
          <w:color w:val="000000"/>
          <w:sz w:val="28"/>
          <w:szCs w:val="28"/>
          <w:bdr w:val="none" w:sz="0" w:space="0" w:color="auto" w:frame="1"/>
        </w:rPr>
        <w:t>KẾ HOẠCH</w:t>
      </w:r>
      <w:r w:rsidRPr="007E1414">
        <w:rPr>
          <w:rFonts w:ascii="Helvetica" w:eastAsia="Times New Roman" w:hAnsi="Helvetica" w:cs="Helvetica"/>
          <w:color w:val="333333"/>
          <w:sz w:val="21"/>
          <w:szCs w:val="21"/>
        </w:rPr>
        <w:br/>
      </w:r>
      <w:r w:rsidRPr="007E1414">
        <w:rPr>
          <w:rFonts w:ascii="Times New Roman" w:eastAsia="Times New Roman" w:hAnsi="Times New Roman" w:cs="Times New Roman"/>
          <w:b/>
          <w:bCs/>
          <w:color w:val="000000"/>
          <w:sz w:val="28"/>
          <w:szCs w:val="28"/>
          <w:bdr w:val="none" w:sz="0" w:space="0" w:color="auto" w:frame="1"/>
        </w:rPr>
        <w:t xml:space="preserve">Thực hiện công tác cải cách hành chính </w:t>
      </w:r>
    </w:p>
    <w:p w:rsidR="006F6422" w:rsidRPr="0096145E" w:rsidRDefault="00F756C4" w:rsidP="006F6422">
      <w:pPr>
        <w:spacing w:after="0" w:line="288" w:lineRule="auto"/>
        <w:jc w:val="center"/>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color w:val="000000"/>
          <w:sz w:val="28"/>
          <w:szCs w:val="28"/>
          <w:bdr w:val="none" w:sz="0" w:space="0" w:color="auto" w:frame="1"/>
          <w:lang w:val="vi-VN"/>
        </w:rPr>
        <w:t xml:space="preserve">của </w:t>
      </w:r>
      <w:r>
        <w:rPr>
          <w:rFonts w:ascii="Times New Roman" w:eastAsia="Times New Roman" w:hAnsi="Times New Roman" w:cs="Times New Roman"/>
          <w:b/>
          <w:bCs/>
          <w:color w:val="000000"/>
          <w:sz w:val="28"/>
          <w:szCs w:val="28"/>
          <w:bdr w:val="none" w:sz="0" w:space="0" w:color="auto" w:frame="1"/>
        </w:rPr>
        <w:t>t</w:t>
      </w:r>
      <w:r w:rsidR="00393838">
        <w:rPr>
          <w:rFonts w:ascii="Times New Roman" w:eastAsia="Times New Roman" w:hAnsi="Times New Roman" w:cs="Times New Roman"/>
          <w:b/>
          <w:bCs/>
          <w:color w:val="000000"/>
          <w:sz w:val="28"/>
          <w:szCs w:val="28"/>
          <w:bdr w:val="none" w:sz="0" w:space="0" w:color="auto" w:frame="1"/>
          <w:lang w:val="vi-VN"/>
        </w:rPr>
        <w:t xml:space="preserve">rường Tiểu học </w:t>
      </w:r>
      <w:r w:rsidR="00F818BD">
        <w:rPr>
          <w:rFonts w:ascii="Times New Roman" w:eastAsia="Times New Roman" w:hAnsi="Times New Roman" w:cs="Times New Roman"/>
          <w:b/>
          <w:bCs/>
          <w:color w:val="000000"/>
          <w:sz w:val="28"/>
          <w:szCs w:val="28"/>
          <w:bdr w:val="none" w:sz="0" w:space="0" w:color="auto" w:frame="1"/>
        </w:rPr>
        <w:t>thị trấn Kim Bài</w:t>
      </w:r>
      <w:r w:rsidR="00393838">
        <w:rPr>
          <w:rFonts w:ascii="Times New Roman" w:eastAsia="Times New Roman" w:hAnsi="Times New Roman" w:cs="Times New Roman"/>
          <w:b/>
          <w:bCs/>
          <w:color w:val="000000"/>
          <w:sz w:val="28"/>
          <w:szCs w:val="28"/>
          <w:bdr w:val="none" w:sz="0" w:space="0" w:color="auto" w:frame="1"/>
          <w:lang w:val="vi-VN"/>
        </w:rPr>
        <w:t xml:space="preserve"> </w:t>
      </w:r>
      <w:r w:rsidR="00393838" w:rsidRPr="007E1414">
        <w:rPr>
          <w:rFonts w:ascii="Times New Roman" w:eastAsia="Times New Roman" w:hAnsi="Times New Roman" w:cs="Times New Roman"/>
          <w:b/>
          <w:bCs/>
          <w:color w:val="000000"/>
          <w:sz w:val="28"/>
          <w:szCs w:val="28"/>
          <w:bdr w:val="none" w:sz="0" w:space="0" w:color="auto" w:frame="1"/>
        </w:rPr>
        <w:t xml:space="preserve">năm </w:t>
      </w:r>
      <w:r w:rsidR="0096145E">
        <w:rPr>
          <w:rFonts w:ascii="Times New Roman" w:eastAsia="Times New Roman" w:hAnsi="Times New Roman" w:cs="Times New Roman"/>
          <w:b/>
          <w:bCs/>
          <w:color w:val="000000"/>
          <w:sz w:val="28"/>
          <w:szCs w:val="28"/>
          <w:bdr w:val="none" w:sz="0" w:space="0" w:color="auto" w:frame="1"/>
        </w:rPr>
        <w:t>2022</w:t>
      </w:r>
      <w:bookmarkStart w:id="0" w:name="_GoBack"/>
      <w:bookmarkEnd w:id="0"/>
    </w:p>
    <w:p w:rsidR="006F6422" w:rsidRDefault="006F6422" w:rsidP="006F6422">
      <w:pPr>
        <w:spacing w:after="0" w:line="288" w:lineRule="auto"/>
        <w:ind w:firstLine="567"/>
        <w:rPr>
          <w:rFonts w:ascii="Helvetica" w:eastAsia="Times New Roman" w:hAnsi="Helvetica" w:cs="Helvetica"/>
          <w:color w:val="333333"/>
          <w:sz w:val="21"/>
          <w:szCs w:val="21"/>
        </w:rPr>
      </w:pPr>
      <w:r>
        <w:rPr>
          <w:rFonts w:ascii="Times New Roman" w:eastAsia="Times New Roman" w:hAnsi="Times New Roman" w:cs="Times New Roman"/>
          <w:b/>
          <w:bCs/>
          <w:noProof/>
          <w:color w:val="333333"/>
          <w:sz w:val="28"/>
          <w:szCs w:val="28"/>
        </w:rPr>
        <mc:AlternateContent>
          <mc:Choice Requires="wps">
            <w:drawing>
              <wp:anchor distT="0" distB="0" distL="114300" distR="114300" simplePos="0" relativeHeight="251665408" behindDoc="0" locked="0" layoutInCell="1" allowOverlap="1">
                <wp:simplePos x="0" y="0"/>
                <wp:positionH relativeFrom="column">
                  <wp:posOffset>1644015</wp:posOffset>
                </wp:positionH>
                <wp:positionV relativeFrom="paragraph">
                  <wp:posOffset>20320</wp:posOffset>
                </wp:positionV>
                <wp:extent cx="2590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45pt,1.6pt" to="33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" strokecolor="black [3040]"/>
            </w:pict>
          </mc:Fallback>
        </mc:AlternateContent>
      </w:r>
      <w:r w:rsidRPr="007E1414">
        <w:rPr>
          <w:rFonts w:ascii="Times New Roman" w:eastAsia="Times New Roman" w:hAnsi="Times New Roman" w:cs="Times New Roman"/>
          <w:b/>
          <w:bCs/>
          <w:color w:val="333333"/>
          <w:sz w:val="28"/>
          <w:szCs w:val="28"/>
          <w:shd w:val="clear" w:color="auto" w:fill="FFFFFF"/>
        </w:rPr>
        <w:t>         </w:t>
      </w:r>
    </w:p>
    <w:p w:rsidR="0096145E" w:rsidRPr="00FF0400" w:rsidRDefault="00FF0400" w:rsidP="00FF0400">
      <w:pPr>
        <w:spacing w:after="0" w:line="288" w:lineRule="auto"/>
        <w:ind w:firstLine="567"/>
        <w:jc w:val="both"/>
        <w:rPr>
          <w:rFonts w:ascii="Times New Roman" w:hAnsi="Times New Roman" w:cs="Times New Roman"/>
          <w:sz w:val="28"/>
          <w:szCs w:val="28"/>
        </w:rPr>
      </w:pPr>
      <w:r w:rsidRPr="00FF0400">
        <w:rPr>
          <w:rFonts w:ascii="Times New Roman" w:hAnsi="Times New Roman" w:cs="Times New Roman"/>
          <w:sz w:val="28"/>
          <w:szCs w:val="28"/>
        </w:rPr>
        <w:t>Thực hiện</w:t>
      </w:r>
      <w:r w:rsidRPr="00FF0400">
        <w:rPr>
          <w:rFonts w:ascii="Times New Roman" w:hAnsi="Times New Roman" w:cs="Times New Roman"/>
          <w:i/>
          <w:sz w:val="28"/>
          <w:szCs w:val="28"/>
          <w:lang w:val="pt-BR"/>
        </w:rPr>
        <w:t xml:space="preserve"> </w:t>
      </w:r>
      <w:r w:rsidRPr="00FF0400">
        <w:rPr>
          <w:rFonts w:ascii="Times New Roman" w:hAnsi="Times New Roman" w:cs="Times New Roman"/>
          <w:sz w:val="28"/>
          <w:szCs w:val="28"/>
          <w:lang w:val="pt-BR"/>
        </w:rPr>
        <w:t xml:space="preserve">Quyết định 399/QĐ-UBND ngày 26/01/2022 của UBND thành phố Hà Nội về việc ban hành Kế hoạch cải cách hành chính nhà nước năm 2022 của thành phố Hà Nội; </w:t>
      </w:r>
      <w:r w:rsidRPr="00FF0400">
        <w:rPr>
          <w:rFonts w:ascii="Times New Roman" w:hAnsi="Times New Roman" w:cs="Times New Roman"/>
          <w:color w:val="000000"/>
          <w:sz w:val="28"/>
          <w:szCs w:val="28"/>
          <w:bdr w:val="none" w:sz="0" w:space="0" w:color="auto" w:frame="1"/>
        </w:rPr>
        <w:t xml:space="preserve">Kế hoạch số 50/KH-UBND ngày 14/02/2022 của UBND huyện Thanh Oai về cải cách hành chính nhà nước năm 2022 của huyện Thanh Oai; </w:t>
      </w:r>
      <w:r w:rsidRPr="00FF0400">
        <w:rPr>
          <w:rFonts w:ascii="Times New Roman" w:hAnsi="Times New Roman" w:cs="Times New Roman"/>
          <w:sz w:val="28"/>
          <w:szCs w:val="28"/>
        </w:rPr>
        <w:t>Kế hoạch số</w:t>
      </w:r>
      <w:r w:rsidR="00F818BD">
        <w:rPr>
          <w:rFonts w:ascii="Times New Roman" w:hAnsi="Times New Roman" w:cs="Times New Roman"/>
          <w:sz w:val="28"/>
          <w:szCs w:val="28"/>
        </w:rPr>
        <w:t xml:space="preserve"> 130</w:t>
      </w:r>
      <w:r w:rsidRPr="00FF0400">
        <w:rPr>
          <w:rFonts w:ascii="Times New Roman" w:hAnsi="Times New Roman" w:cs="Times New Roman"/>
          <w:sz w:val="28"/>
          <w:szCs w:val="28"/>
        </w:rPr>
        <w:t>/KH-THTH của trường Tiểu họ</w:t>
      </w:r>
      <w:r w:rsidR="00F818BD">
        <w:rPr>
          <w:rFonts w:ascii="Times New Roman" w:hAnsi="Times New Roman" w:cs="Times New Roman"/>
          <w:sz w:val="28"/>
          <w:szCs w:val="28"/>
        </w:rPr>
        <w:t xml:space="preserve">c </w:t>
      </w:r>
      <w:r w:rsidR="00F818BD" w:rsidRPr="00F818BD">
        <w:rPr>
          <w:rFonts w:ascii="Times New Roman" w:eastAsia="Times New Roman" w:hAnsi="Times New Roman" w:cs="Times New Roman"/>
          <w:bCs/>
          <w:color w:val="000000"/>
          <w:sz w:val="28"/>
          <w:szCs w:val="28"/>
          <w:bdr w:val="none" w:sz="0" w:space="0" w:color="auto" w:frame="1"/>
        </w:rPr>
        <w:t>thị trấn Kim Bài</w:t>
      </w:r>
      <w:r w:rsidR="00F818BD">
        <w:rPr>
          <w:rFonts w:ascii="Times New Roman" w:eastAsia="Times New Roman" w:hAnsi="Times New Roman" w:cs="Times New Roman"/>
          <w:b/>
          <w:bCs/>
          <w:color w:val="000000"/>
          <w:sz w:val="28"/>
          <w:szCs w:val="28"/>
          <w:bdr w:val="none" w:sz="0" w:space="0" w:color="auto" w:frame="1"/>
          <w:lang w:val="vi-VN"/>
        </w:rPr>
        <w:t xml:space="preserve"> </w:t>
      </w:r>
      <w:r w:rsidR="00F818BD">
        <w:rPr>
          <w:rFonts w:ascii="Times New Roman" w:hAnsi="Times New Roman" w:cs="Times New Roman"/>
          <w:sz w:val="28"/>
          <w:szCs w:val="28"/>
        </w:rPr>
        <w:t>ngày 10</w:t>
      </w:r>
      <w:r w:rsidRPr="00FF0400">
        <w:rPr>
          <w:rFonts w:ascii="Times New Roman" w:hAnsi="Times New Roman" w:cs="Times New Roman"/>
          <w:sz w:val="28"/>
          <w:szCs w:val="28"/>
        </w:rPr>
        <w:t xml:space="preserve"> tháng 9 năm 2021 về việc thực hiện nhiệm vụ năm học 2021-2022; </w:t>
      </w:r>
    </w:p>
    <w:p w:rsidR="006F6422" w:rsidRPr="00FF0400"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FF0400">
        <w:rPr>
          <w:rFonts w:ascii="Times New Roman" w:eastAsia="Times New Roman" w:hAnsi="Times New Roman" w:cs="Times New Roman"/>
          <w:color w:val="000000"/>
          <w:sz w:val="28"/>
          <w:szCs w:val="28"/>
          <w:bdr w:val="none" w:sz="0" w:space="0" w:color="auto" w:frame="1"/>
        </w:rPr>
        <w:t xml:space="preserve">Trường </w:t>
      </w:r>
      <w:r w:rsidR="00CA142C" w:rsidRPr="00FF0400">
        <w:rPr>
          <w:rFonts w:ascii="Times New Roman" w:hAnsi="Times New Roman" w:cs="Times New Roman"/>
          <w:sz w:val="28"/>
          <w:szCs w:val="28"/>
        </w:rPr>
        <w:t>Tiểu họ</w:t>
      </w:r>
      <w:r w:rsidR="00CA142C">
        <w:rPr>
          <w:rFonts w:ascii="Times New Roman" w:hAnsi="Times New Roman" w:cs="Times New Roman"/>
          <w:sz w:val="28"/>
          <w:szCs w:val="28"/>
        </w:rPr>
        <w:t xml:space="preserve">c </w:t>
      </w:r>
      <w:r w:rsidR="00CA142C" w:rsidRPr="00F818BD">
        <w:rPr>
          <w:rFonts w:ascii="Times New Roman" w:eastAsia="Times New Roman" w:hAnsi="Times New Roman" w:cs="Times New Roman"/>
          <w:bCs/>
          <w:color w:val="000000"/>
          <w:sz w:val="28"/>
          <w:szCs w:val="28"/>
          <w:bdr w:val="none" w:sz="0" w:space="0" w:color="auto" w:frame="1"/>
        </w:rPr>
        <w:t>thị trấn Kim Bài</w:t>
      </w:r>
      <w:r w:rsidR="00CA142C">
        <w:rPr>
          <w:rFonts w:ascii="Times New Roman" w:eastAsia="Times New Roman" w:hAnsi="Times New Roman" w:cs="Times New Roman"/>
          <w:b/>
          <w:bCs/>
          <w:color w:val="000000"/>
          <w:sz w:val="28"/>
          <w:szCs w:val="28"/>
          <w:bdr w:val="none" w:sz="0" w:space="0" w:color="auto" w:frame="1"/>
          <w:lang w:val="vi-VN"/>
        </w:rPr>
        <w:t xml:space="preserve"> </w:t>
      </w:r>
      <w:r w:rsidRPr="00FF0400">
        <w:rPr>
          <w:rFonts w:ascii="Times New Roman" w:eastAsia="Times New Roman" w:hAnsi="Times New Roman" w:cs="Times New Roman"/>
          <w:color w:val="000000"/>
          <w:sz w:val="28"/>
          <w:szCs w:val="28"/>
          <w:bdr w:val="none" w:sz="0" w:space="0" w:color="auto" w:frame="1"/>
        </w:rPr>
        <w:t xml:space="preserve">xây dựng kế hoạch thực hiện công </w:t>
      </w:r>
      <w:r w:rsidR="0096145E" w:rsidRPr="00FF0400">
        <w:rPr>
          <w:rFonts w:ascii="Times New Roman" w:eastAsia="Times New Roman" w:hAnsi="Times New Roman" w:cs="Times New Roman"/>
          <w:color w:val="000000"/>
          <w:sz w:val="28"/>
          <w:szCs w:val="28"/>
          <w:bdr w:val="none" w:sz="0" w:space="0" w:color="auto" w:frame="1"/>
        </w:rPr>
        <w:t>tác cải cách hành chính năm 2022</w:t>
      </w:r>
      <w:r w:rsidRPr="00FF0400">
        <w:rPr>
          <w:rFonts w:ascii="Times New Roman" w:eastAsia="Times New Roman" w:hAnsi="Times New Roman" w:cs="Times New Roman"/>
          <w:color w:val="000000"/>
          <w:sz w:val="28"/>
          <w:szCs w:val="28"/>
          <w:bdr w:val="none" w:sz="0" w:space="0" w:color="auto" w:frame="1"/>
        </w:rPr>
        <w:t xml:space="preserve"> như sau:</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b/>
          <w:bCs/>
          <w:color w:val="000000"/>
          <w:sz w:val="28"/>
          <w:szCs w:val="28"/>
          <w:shd w:val="clear" w:color="auto" w:fill="FFFFFF"/>
        </w:rPr>
        <w:t>I. MỤC ĐÍCH, YÊU CẦU.</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b/>
          <w:bCs/>
          <w:color w:val="000000"/>
          <w:sz w:val="28"/>
          <w:szCs w:val="28"/>
          <w:shd w:val="clear" w:color="auto" w:fill="FFFFFF"/>
        </w:rPr>
        <w:t>1. Mục đích:</w:t>
      </w:r>
    </w:p>
    <w:p w:rsidR="006F6422" w:rsidRDefault="006F6422" w:rsidP="00393838">
      <w:pPr>
        <w:spacing w:after="0" w:line="288" w:lineRule="auto"/>
        <w:ind w:firstLine="567"/>
        <w:jc w:val="both"/>
        <w:rPr>
          <w:rFonts w:ascii="Times New Roman" w:eastAsia="Times New Roman" w:hAnsi="Times New Roman" w:cs="Times New Roman"/>
          <w:color w:val="000000"/>
          <w:sz w:val="28"/>
          <w:szCs w:val="28"/>
          <w:bdr w:val="none" w:sz="0" w:space="0" w:color="auto" w:frame="1"/>
        </w:rPr>
      </w:pPr>
      <w:r w:rsidRPr="00393838">
        <w:rPr>
          <w:rFonts w:ascii="Times New Roman" w:eastAsia="Times New Roman" w:hAnsi="Times New Roman" w:cs="Times New Roman"/>
          <w:color w:val="000000"/>
          <w:sz w:val="28"/>
          <w:szCs w:val="28"/>
          <w:bdr w:val="none" w:sz="0" w:space="0" w:color="auto" w:frame="1"/>
        </w:rPr>
        <w:t xml:space="preserve">- Thực hiện công tác cải cách hành chính của trường </w:t>
      </w:r>
      <w:r w:rsidR="00CA142C" w:rsidRPr="00FF0400">
        <w:rPr>
          <w:rFonts w:ascii="Times New Roman" w:hAnsi="Times New Roman" w:cs="Times New Roman"/>
          <w:sz w:val="28"/>
          <w:szCs w:val="28"/>
        </w:rPr>
        <w:t>Tiểu họ</w:t>
      </w:r>
      <w:r w:rsidR="00CA142C">
        <w:rPr>
          <w:rFonts w:ascii="Times New Roman" w:hAnsi="Times New Roman" w:cs="Times New Roman"/>
          <w:sz w:val="28"/>
          <w:szCs w:val="28"/>
        </w:rPr>
        <w:t xml:space="preserve">c </w:t>
      </w:r>
      <w:r w:rsidR="00CA142C" w:rsidRPr="00F818BD">
        <w:rPr>
          <w:rFonts w:ascii="Times New Roman" w:eastAsia="Times New Roman" w:hAnsi="Times New Roman" w:cs="Times New Roman"/>
          <w:bCs/>
          <w:color w:val="000000"/>
          <w:sz w:val="28"/>
          <w:szCs w:val="28"/>
          <w:bdr w:val="none" w:sz="0" w:space="0" w:color="auto" w:frame="1"/>
        </w:rPr>
        <w:t>thị trấn Kim Bài</w:t>
      </w:r>
      <w:r w:rsidR="00CA142C">
        <w:rPr>
          <w:rFonts w:ascii="Times New Roman" w:eastAsia="Times New Roman" w:hAnsi="Times New Roman" w:cs="Times New Roman"/>
          <w:b/>
          <w:bCs/>
          <w:color w:val="000000"/>
          <w:sz w:val="28"/>
          <w:szCs w:val="28"/>
          <w:bdr w:val="none" w:sz="0" w:space="0" w:color="auto" w:frame="1"/>
          <w:lang w:val="vi-VN"/>
        </w:rPr>
        <w:t xml:space="preserve"> </w:t>
      </w:r>
      <w:r w:rsidR="00013AB4">
        <w:rPr>
          <w:rFonts w:ascii="Times New Roman" w:eastAsia="Times New Roman" w:hAnsi="Times New Roman" w:cs="Times New Roman"/>
          <w:color w:val="000000"/>
          <w:sz w:val="28"/>
          <w:szCs w:val="28"/>
          <w:bdr w:val="none" w:sz="0" w:space="0" w:color="auto" w:frame="1"/>
        </w:rPr>
        <w:t xml:space="preserve">năm </w:t>
      </w:r>
      <w:r w:rsidR="0096145E">
        <w:rPr>
          <w:rFonts w:ascii="Times New Roman" w:eastAsia="Times New Roman" w:hAnsi="Times New Roman" w:cs="Times New Roman"/>
          <w:color w:val="000000"/>
          <w:sz w:val="28"/>
          <w:szCs w:val="28"/>
          <w:bdr w:val="none" w:sz="0" w:space="0" w:color="auto" w:frame="1"/>
        </w:rPr>
        <w:t>2022</w:t>
      </w:r>
      <w:r w:rsidRPr="00393838">
        <w:rPr>
          <w:rFonts w:ascii="Times New Roman" w:eastAsia="Times New Roman" w:hAnsi="Times New Roman" w:cs="Times New Roman"/>
          <w:color w:val="000000"/>
          <w:sz w:val="28"/>
          <w:szCs w:val="28"/>
          <w:bdr w:val="none" w:sz="0" w:space="0" w:color="auto" w:frame="1"/>
        </w:rPr>
        <w:t xml:space="preserve"> là xây dựng công tác quản lý trường học đảm bảo, vững mạnh, hiệu</w:t>
      </w:r>
      <w:r w:rsidRPr="00393838">
        <w:rPr>
          <w:rFonts w:ascii="Times New Roman" w:eastAsia="Times New Roman" w:hAnsi="Times New Roman" w:cs="Times New Roman"/>
          <w:color w:val="000000"/>
          <w:sz w:val="28"/>
          <w:szCs w:val="28"/>
          <w:bdr w:val="none" w:sz="0" w:space="0" w:color="auto" w:frame="1"/>
          <w:shd w:val="clear" w:color="auto" w:fill="F4F9D2"/>
        </w:rPr>
        <w:t xml:space="preserve"> </w:t>
      </w:r>
      <w:r w:rsidRPr="00393838">
        <w:rPr>
          <w:rFonts w:ascii="Times New Roman" w:eastAsia="Times New Roman" w:hAnsi="Times New Roman" w:cs="Times New Roman"/>
          <w:color w:val="000000"/>
          <w:sz w:val="28"/>
          <w:szCs w:val="28"/>
          <w:bdr w:val="none" w:sz="0" w:space="0" w:color="auto" w:frame="1"/>
        </w:rPr>
        <w:t>quả; xây dựng đội ngũ cán bộ, công chức, viên chức, công nhân viên có phẩm chất, năng lực và trình độ phục vụ tốt yêu cầu của nhân dân, phụ huynh, học sinh; tạo</w:t>
      </w:r>
      <w:r w:rsidRPr="00393838">
        <w:rPr>
          <w:rFonts w:ascii="Times New Roman" w:eastAsia="Times New Roman" w:hAnsi="Times New Roman" w:cs="Times New Roman"/>
          <w:color w:val="000000"/>
          <w:sz w:val="28"/>
          <w:szCs w:val="28"/>
          <w:bdr w:val="none" w:sz="0" w:space="0" w:color="auto" w:frame="1"/>
          <w:shd w:val="clear" w:color="auto" w:fill="F4F9D2"/>
        </w:rPr>
        <w:t xml:space="preserve"> </w:t>
      </w:r>
      <w:r w:rsidRPr="00393838">
        <w:rPr>
          <w:rFonts w:ascii="Times New Roman" w:eastAsia="Times New Roman" w:hAnsi="Times New Roman" w:cs="Times New Roman"/>
          <w:color w:val="000000"/>
          <w:sz w:val="28"/>
          <w:szCs w:val="28"/>
          <w:bdr w:val="none" w:sz="0" w:space="0" w:color="auto" w:frame="1"/>
        </w:rPr>
        <w:t>môi trường cho các tổ chức, cá nhân tuân thủ thủ tục hành chính thuộc lĩnh vực</w:t>
      </w:r>
      <w:r w:rsidRPr="00393838">
        <w:rPr>
          <w:rFonts w:ascii="Times New Roman" w:eastAsia="Times New Roman" w:hAnsi="Times New Roman" w:cs="Times New Roman"/>
          <w:color w:val="000000"/>
          <w:sz w:val="28"/>
          <w:szCs w:val="28"/>
          <w:bdr w:val="none" w:sz="0" w:space="0" w:color="auto" w:frame="1"/>
          <w:shd w:val="clear" w:color="auto" w:fill="F4F9D2"/>
        </w:rPr>
        <w:t xml:space="preserve"> </w:t>
      </w:r>
      <w:r w:rsidRPr="00393838">
        <w:rPr>
          <w:rFonts w:ascii="Times New Roman" w:eastAsia="Times New Roman" w:hAnsi="Times New Roman" w:cs="Times New Roman"/>
          <w:color w:val="000000"/>
          <w:sz w:val="28"/>
          <w:szCs w:val="28"/>
          <w:bdr w:val="none" w:sz="0" w:space="0" w:color="auto" w:frame="1"/>
        </w:rPr>
        <w:t>giáo dục.</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Thực hiện cải cách hành chính đảm bảo thời gian, chất lượng, đúng nội dung, nhiệm vụ được phân công; đảm bảo sự phối hợp chặt chẽ giữa các tổ chức đoàn thể và các bộ phận trong nhà trường.</w:t>
      </w:r>
    </w:p>
    <w:p w:rsidR="00FF0400" w:rsidRDefault="006F6422" w:rsidP="00FF0400">
      <w:pPr>
        <w:spacing w:after="0" w:line="288" w:lineRule="auto"/>
        <w:ind w:firstLine="567"/>
        <w:jc w:val="both"/>
        <w:rPr>
          <w:rStyle w:val="Vanbnnidung"/>
          <w:color w:val="000000"/>
          <w:spacing w:val="0"/>
          <w:sz w:val="28"/>
          <w:szCs w:val="28"/>
          <w:lang w:eastAsia="vi-VN"/>
        </w:rPr>
      </w:pPr>
      <w:r w:rsidRPr="00393838">
        <w:rPr>
          <w:rFonts w:ascii="Times New Roman" w:eastAsia="Times New Roman" w:hAnsi="Times New Roman" w:cs="Times New Roman"/>
          <w:color w:val="000000"/>
          <w:sz w:val="28"/>
          <w:szCs w:val="28"/>
          <w:bdr w:val="none" w:sz="0" w:space="0" w:color="auto" w:frame="1"/>
        </w:rPr>
        <w:t>- Đảm bảo sự phối hợp chặt chẽ giữa nhà trường với học sinh và phụ huynh</w:t>
      </w:r>
      <w:r w:rsidR="00FF0400">
        <w:rPr>
          <w:rFonts w:ascii="Times New Roman" w:eastAsia="Times New Roman" w:hAnsi="Times New Roman" w:cs="Times New Roman"/>
          <w:color w:val="000000"/>
          <w:sz w:val="28"/>
          <w:szCs w:val="28"/>
          <w:bdr w:val="none" w:sz="0" w:space="0" w:color="auto" w:frame="1"/>
        </w:rPr>
        <w:t xml:space="preserve">; </w:t>
      </w:r>
      <w:r w:rsidR="00DF46DA" w:rsidRPr="00393838">
        <w:rPr>
          <w:rStyle w:val="Vanbnnidung"/>
          <w:color w:val="000000"/>
          <w:spacing w:val="0"/>
          <w:sz w:val="28"/>
          <w:szCs w:val="28"/>
          <w:lang w:eastAsia="vi-VN"/>
        </w:rPr>
        <w:t xml:space="preserve">100% </w:t>
      </w:r>
      <w:r w:rsidR="00EE22E7">
        <w:rPr>
          <w:rStyle w:val="Vanbnnidung"/>
          <w:color w:val="000000"/>
          <w:spacing w:val="0"/>
          <w:sz w:val="28"/>
          <w:szCs w:val="28"/>
          <w:lang w:eastAsia="vi-VN"/>
        </w:rPr>
        <w:t xml:space="preserve"> </w:t>
      </w:r>
      <w:r w:rsidR="00DF46DA" w:rsidRPr="00393838">
        <w:rPr>
          <w:rStyle w:val="Vanbnnidung"/>
          <w:color w:val="000000"/>
          <w:spacing w:val="0"/>
          <w:sz w:val="28"/>
          <w:szCs w:val="28"/>
          <w:lang w:eastAsia="vi-VN"/>
        </w:rPr>
        <w:t>số hồ sơ liên quan đến TTHC</w:t>
      </w:r>
      <w:r w:rsidR="00EE22E7">
        <w:rPr>
          <w:rStyle w:val="Vanbnnidung"/>
          <w:color w:val="000000"/>
          <w:spacing w:val="0"/>
          <w:sz w:val="28"/>
          <w:szCs w:val="28"/>
          <w:lang w:eastAsia="vi-VN"/>
        </w:rPr>
        <w:t xml:space="preserve"> trong trường</w:t>
      </w:r>
      <w:r w:rsidR="00DF46DA" w:rsidRPr="00393838">
        <w:rPr>
          <w:rStyle w:val="Vanbnnidung"/>
          <w:color w:val="000000"/>
          <w:spacing w:val="0"/>
          <w:sz w:val="28"/>
          <w:szCs w:val="28"/>
          <w:lang w:eastAsia="vi-VN"/>
        </w:rPr>
        <w:t xml:space="preserve"> được giải quyết đúng hạn và trước hạn;</w:t>
      </w:r>
    </w:p>
    <w:p w:rsidR="00FF0400" w:rsidRPr="00FF0400" w:rsidRDefault="00FF0400" w:rsidP="00EE22E7">
      <w:pPr>
        <w:spacing w:after="0" w:line="288" w:lineRule="auto"/>
        <w:ind w:firstLine="567"/>
        <w:jc w:val="both"/>
        <w:rPr>
          <w:rFonts w:ascii="Times New Roman" w:hAnsi="Times New Roman" w:cs="Times New Roman"/>
          <w:sz w:val="28"/>
          <w:szCs w:val="28"/>
          <w:lang w:val="pt-BR"/>
        </w:rPr>
      </w:pPr>
      <w:r w:rsidRPr="00FF0400">
        <w:rPr>
          <w:rFonts w:ascii="Times New Roman" w:hAnsi="Times New Roman" w:cs="Times New Roman"/>
          <w:sz w:val="28"/>
          <w:szCs w:val="28"/>
          <w:lang w:val="pt-BR"/>
        </w:rPr>
        <w:t xml:space="preserve">- Tạo </w:t>
      </w:r>
      <w:r w:rsidRPr="00FF0400">
        <w:rPr>
          <w:rFonts w:ascii="Times New Roman" w:hAnsi="Times New Roman" w:cs="Times New Roman"/>
          <w:sz w:val="28"/>
          <w:szCs w:val="28"/>
          <w:u w:color="FF0000"/>
          <w:lang w:val="pt-BR"/>
        </w:rPr>
        <w:t>bước chuyển</w:t>
      </w:r>
      <w:r w:rsidRPr="00FF0400">
        <w:rPr>
          <w:rFonts w:ascii="Times New Roman" w:hAnsi="Times New Roman" w:cs="Times New Roman"/>
          <w:sz w:val="28"/>
          <w:szCs w:val="28"/>
          <w:lang w:val="pt-BR"/>
        </w:rPr>
        <w:t xml:space="preserve"> mạnh mẽ, thực chất, hiệu quả công tác cả</w:t>
      </w:r>
      <w:r w:rsidR="00EE22E7">
        <w:rPr>
          <w:rFonts w:ascii="Times New Roman" w:hAnsi="Times New Roman" w:cs="Times New Roman"/>
          <w:sz w:val="28"/>
          <w:szCs w:val="28"/>
          <w:lang w:val="pt-BR"/>
        </w:rPr>
        <w:t xml:space="preserve">i cách hành chính trong trường học. </w:t>
      </w:r>
      <w:r w:rsidRPr="00FF0400">
        <w:rPr>
          <w:rFonts w:ascii="Times New Roman" w:hAnsi="Times New Roman" w:cs="Times New Roman"/>
          <w:sz w:val="28"/>
          <w:szCs w:val="28"/>
          <w:lang w:val="pt-BR"/>
        </w:rPr>
        <w:t xml:space="preserve">Tăng cường kỷ luật, kỷ cương, ý thức, trách nhiệm, chất lượng và hiệu quả phục vụ người dân </w:t>
      </w:r>
      <w:r w:rsidR="00EE22E7">
        <w:rPr>
          <w:rFonts w:ascii="Times New Roman" w:hAnsi="Times New Roman" w:cs="Times New Roman"/>
          <w:sz w:val="28"/>
          <w:szCs w:val="28"/>
          <w:lang w:val="pt-BR"/>
        </w:rPr>
        <w:t xml:space="preserve">, phụ huynh học sinh </w:t>
      </w:r>
      <w:r w:rsidRPr="00FF0400">
        <w:rPr>
          <w:rFonts w:ascii="Times New Roman" w:hAnsi="Times New Roman" w:cs="Times New Roman"/>
          <w:sz w:val="28"/>
          <w:szCs w:val="28"/>
          <w:lang w:val="pt-BR"/>
        </w:rPr>
        <w:t xml:space="preserve">của đội ngũ cán bộ, </w:t>
      </w:r>
      <w:r w:rsidR="00EE22E7">
        <w:rPr>
          <w:rFonts w:ascii="Times New Roman" w:hAnsi="Times New Roman" w:cs="Times New Roman"/>
          <w:sz w:val="28"/>
          <w:szCs w:val="28"/>
          <w:lang w:val="pt-BR"/>
        </w:rPr>
        <w:t>giáo viên, nhân viên nhà trường</w:t>
      </w:r>
      <w:r w:rsidRPr="00FF0400">
        <w:rPr>
          <w:rFonts w:ascii="Times New Roman" w:hAnsi="Times New Roman" w:cs="Times New Roman"/>
          <w:sz w:val="28"/>
          <w:szCs w:val="28"/>
          <w:lang w:val="pt-BR"/>
        </w:rPr>
        <w:t xml:space="preserve"> được thực hiện nghiêm túc. </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b/>
          <w:bCs/>
          <w:color w:val="000000"/>
          <w:sz w:val="28"/>
          <w:szCs w:val="28"/>
          <w:shd w:val="clear" w:color="auto" w:fill="FFFFFF"/>
        </w:rPr>
        <w:t>2. Yêu cầu:</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ml:space="preserve">- </w:t>
      </w:r>
      <w:r w:rsidR="00EE22E7">
        <w:rPr>
          <w:rFonts w:ascii="Times New Roman" w:eastAsia="Times New Roman" w:hAnsi="Times New Roman" w:cs="Times New Roman"/>
          <w:color w:val="000000"/>
          <w:sz w:val="28"/>
          <w:szCs w:val="28"/>
          <w:bdr w:val="none" w:sz="0" w:space="0" w:color="auto" w:frame="1"/>
        </w:rPr>
        <w:t xml:space="preserve">Xác định công tác CCHC trong nhà trường là nhiệm vụ chủ yếu, </w:t>
      </w:r>
      <w:r w:rsidR="00EE22E7" w:rsidRPr="00EE22E7">
        <w:rPr>
          <w:rFonts w:ascii="Times New Roman" w:hAnsi="Times New Roman" w:cs="Times New Roman"/>
          <w:sz w:val="28"/>
          <w:szCs w:val="28"/>
          <w:lang w:val="pt-BR"/>
        </w:rPr>
        <w:t xml:space="preserve">thường xuyên, cải cách TTHC và phát triển chính quyền điện tử, chính quyền số là </w:t>
      </w:r>
      <w:r w:rsidR="00EE22E7" w:rsidRPr="00EE22E7">
        <w:rPr>
          <w:rFonts w:ascii="Times New Roman" w:hAnsi="Times New Roman" w:cs="Times New Roman"/>
          <w:sz w:val="28"/>
          <w:szCs w:val="28"/>
          <w:lang w:val="pt-BR"/>
        </w:rPr>
        <w:lastRenderedPageBreak/>
        <w:t>nhiệm vụ trọng tâm</w:t>
      </w:r>
      <w:r w:rsidR="00EE22E7" w:rsidRPr="004D7186">
        <w:rPr>
          <w:lang w:val="pt-BR"/>
        </w:rPr>
        <w:t>.</w:t>
      </w:r>
      <w:r w:rsidR="00EE22E7">
        <w:rPr>
          <w:lang w:val="pt-BR"/>
        </w:rPr>
        <w:t xml:space="preserve"> </w:t>
      </w:r>
      <w:r w:rsidRPr="00393838">
        <w:rPr>
          <w:rFonts w:ascii="Times New Roman" w:eastAsia="Times New Roman" w:hAnsi="Times New Roman" w:cs="Times New Roman"/>
          <w:color w:val="000000"/>
          <w:sz w:val="28"/>
          <w:szCs w:val="28"/>
          <w:bdr w:val="none" w:sz="0" w:space="0" w:color="auto" w:frame="1"/>
        </w:rPr>
        <w:t>Đổi mới trong công tác chỉ đạo, điều hành của Ban giám hiệu nhà trường, đặc biệt là nâng cao trách nhiệm của người đứng đầu đơn vị trong việc triển khai CCHC;</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ml:space="preserve">- Hiệu trưởng triển khai đầy đủ các nội dung về công tác CCHC và công tác kiểm soát TTHC theo kế hoạch của </w:t>
      </w:r>
      <w:r w:rsidR="00462DB8">
        <w:rPr>
          <w:rFonts w:ascii="Times New Roman" w:eastAsia="Times New Roman" w:hAnsi="Times New Roman" w:cs="Times New Roman"/>
          <w:color w:val="000000"/>
          <w:sz w:val="28"/>
          <w:szCs w:val="28"/>
          <w:bdr w:val="none" w:sz="0" w:space="0" w:color="auto" w:frame="1"/>
        </w:rPr>
        <w:t>cấp trên</w:t>
      </w:r>
      <w:r w:rsidRPr="00393838">
        <w:rPr>
          <w:rFonts w:ascii="Times New Roman" w:eastAsia="Times New Roman" w:hAnsi="Times New Roman" w:cs="Times New Roman"/>
          <w:color w:val="000000"/>
          <w:sz w:val="28"/>
          <w:szCs w:val="28"/>
          <w:bdr w:val="none" w:sz="0" w:space="0" w:color="auto" w:frame="1"/>
        </w:rPr>
        <w:t xml:space="preserve"> đến toàn thể cán bộ, giáo viên, nhân viên trong Nhà trường.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Việc triển khai thực hiện công tác CCHC phải đảm bảo thời gian, chất lượng, nội dung nhiệm vụ được phân công; đảm bảo có sự phối hợp chặt chẽ giữa các bộ phận trong nhà trường.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b/>
          <w:bCs/>
          <w:color w:val="000000"/>
          <w:sz w:val="28"/>
          <w:szCs w:val="28"/>
          <w:shd w:val="clear" w:color="auto" w:fill="FFFFFF"/>
        </w:rPr>
        <w:t>II. NHIỆM VỤ CẢI CÁCH HÀNH CHÍNH.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b/>
          <w:bCs/>
          <w:color w:val="000000"/>
          <w:sz w:val="28"/>
          <w:szCs w:val="28"/>
          <w:shd w:val="clear" w:color="auto" w:fill="FFFFFF"/>
        </w:rPr>
        <w:t>1. Công tác chỉ đạo, điều hành cải cách hành chính: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Tổ chức quán triệt và triển khai thực hiện các văn bản quy phạm về lĩnh vực giáo dục.</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ml:space="preserve">- Hiệu trưởng tổ chức triển khai thực hiện nhiệm vụ cải cách hành chính và chịu trách nhiệm trước </w:t>
      </w:r>
      <w:r w:rsidR="00462DB8">
        <w:rPr>
          <w:rFonts w:ascii="Times New Roman" w:eastAsia="Times New Roman" w:hAnsi="Times New Roman" w:cs="Times New Roman"/>
          <w:color w:val="000000"/>
          <w:sz w:val="28"/>
          <w:szCs w:val="28"/>
          <w:bdr w:val="none" w:sz="0" w:space="0" w:color="auto" w:frame="1"/>
        </w:rPr>
        <w:t>cấp trên</w:t>
      </w:r>
      <w:r w:rsidRPr="00393838">
        <w:rPr>
          <w:rFonts w:ascii="Times New Roman" w:eastAsia="Times New Roman" w:hAnsi="Times New Roman" w:cs="Times New Roman"/>
          <w:color w:val="000000"/>
          <w:sz w:val="28"/>
          <w:szCs w:val="28"/>
          <w:bdr w:val="none" w:sz="0" w:space="0" w:color="auto" w:frame="1"/>
        </w:rPr>
        <w:t xml:space="preserve"> về kết quả thực hiện công tác Cải cách hành chính tại đơn vị mình.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Hiệu trưởng tiến hành xây dựng Kế hoạch Cải cách hành chính tại đơn vị và triển khai thực hiện ngay từ đầu năm học, tăng cường công tác quán triệt tư tưởng, nâng cao nhận thức của đội ngũ cán bộ, giáo viên, nhân viên về vị trí và tầm quan trọng của công tác cải cách hành chính trong giai đoạn hiện nay. Đồng thời qua đó tạo sự đồng bộ, chuyển biến tích cực hơn đối với công tác Cải cách hành chính, đặc biệt là trách nhiệm người đứng đầu đơn vị.</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Định kỳ hàng quý, 6 tháng, năm, Hiệu trưởng có trách nhiệm tự tổ chức kiểm tra đối với cán bộ, giáo viên, nhân viên và báo cáo Phòng GD&amp;ĐT về tình hình, tiến độ và kết quả thực hiện công tác Cải cách hành chính của đơn vị.</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Tăng cường công tác tuyên truyền về CCHC bằng nhiều hình thức pho</w:t>
      </w:r>
      <w:r w:rsidR="00437298">
        <w:rPr>
          <w:rFonts w:ascii="Times New Roman" w:eastAsia="Times New Roman" w:hAnsi="Times New Roman" w:cs="Times New Roman"/>
          <w:color w:val="000000"/>
          <w:sz w:val="28"/>
          <w:szCs w:val="28"/>
          <w:bdr w:val="none" w:sz="0" w:space="0" w:color="auto" w:frame="1"/>
        </w:rPr>
        <w:t xml:space="preserve">ng phú, đa dạng đến toàn thể CB, </w:t>
      </w:r>
      <w:r w:rsidRPr="00393838">
        <w:rPr>
          <w:rFonts w:ascii="Times New Roman" w:eastAsia="Times New Roman" w:hAnsi="Times New Roman" w:cs="Times New Roman"/>
          <w:color w:val="000000"/>
          <w:sz w:val="28"/>
          <w:szCs w:val="28"/>
          <w:bdr w:val="none" w:sz="0" w:space="0" w:color="auto" w:frame="1"/>
        </w:rPr>
        <w:t>GV,</w:t>
      </w:r>
      <w:r w:rsidR="00437298">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NV và phụ huynh trong Nhà trường.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b/>
          <w:bCs/>
          <w:color w:val="000000"/>
          <w:sz w:val="28"/>
          <w:szCs w:val="28"/>
          <w:shd w:val="clear" w:color="auto" w:fill="FFFFFF"/>
        </w:rPr>
        <w:t>2. Cải cách thể chế:</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shd w:val="clear" w:color="auto" w:fill="FFFFFF"/>
        </w:rPr>
        <w:t>- Bộ phận chuyên môn được phân công chủ động nghiên cứu các Thông tư về soạn thả</w:t>
      </w:r>
      <w:r w:rsidR="00437298">
        <w:rPr>
          <w:rFonts w:ascii="Times New Roman" w:eastAsia="Times New Roman" w:hAnsi="Times New Roman" w:cs="Times New Roman"/>
          <w:color w:val="000000"/>
          <w:sz w:val="28"/>
          <w:szCs w:val="28"/>
          <w:shd w:val="clear" w:color="auto" w:fill="FFFFFF"/>
        </w:rPr>
        <w:t>o văn bản hành chính, phối hợp r</w:t>
      </w:r>
      <w:r w:rsidRPr="00393838">
        <w:rPr>
          <w:rFonts w:ascii="Times New Roman" w:eastAsia="Times New Roman" w:hAnsi="Times New Roman" w:cs="Times New Roman"/>
          <w:color w:val="000000"/>
          <w:sz w:val="28"/>
          <w:szCs w:val="28"/>
          <w:shd w:val="clear" w:color="auto" w:fill="FFFFFF"/>
        </w:rPr>
        <w:t>à soát các văn bản Quy phạm pháp luật của Bộ, Thành phố liên quan đến lĩnh vực GD&amp;ĐT, phát hiện các nội dung bất cập, hạn chế để kiến nghị bổ sung thay thế. </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Xây dựng và hoàn thiện hệ thống thể chế về tổ chức và hoạt động của trường đúng theo Điều lệ của trường mầm non.</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ml:space="preserve">- Tổ chức quán triệt, triển khai thực hiện kịp thời, đầy đủ, đúng quy định các văn bản Quy phạm pháp luật liên quan đến lĩnh vực giáo dục. Rà soát Quy </w:t>
      </w:r>
      <w:r w:rsidRPr="00393838">
        <w:rPr>
          <w:rFonts w:ascii="Times New Roman" w:eastAsia="Times New Roman" w:hAnsi="Times New Roman" w:cs="Times New Roman"/>
          <w:color w:val="000000"/>
          <w:sz w:val="28"/>
          <w:szCs w:val="28"/>
          <w:bdr w:val="none" w:sz="0" w:space="0" w:color="auto" w:frame="1"/>
        </w:rPr>
        <w:lastRenderedPageBreak/>
        <w:t>định hành chính và kiến nghị đơn giản hóa các thủ tục hành chính trong năm</w:t>
      </w:r>
      <w:r w:rsidR="0096145E">
        <w:rPr>
          <w:rFonts w:ascii="Times New Roman" w:eastAsia="Times New Roman" w:hAnsi="Times New Roman" w:cs="Times New Roman"/>
          <w:color w:val="000000"/>
          <w:sz w:val="28"/>
          <w:szCs w:val="28"/>
          <w:bdr w:val="none" w:sz="0" w:space="0" w:color="auto" w:frame="1"/>
        </w:rPr>
        <w:t xml:space="preserve"> 2022</w:t>
      </w:r>
      <w:r w:rsidRPr="00393838">
        <w:rPr>
          <w:rFonts w:ascii="Times New Roman" w:eastAsia="Times New Roman" w:hAnsi="Times New Roman" w:cs="Times New Roman"/>
          <w:color w:val="000000"/>
          <w:sz w:val="28"/>
          <w:szCs w:val="28"/>
          <w:bdr w:val="none" w:sz="0" w:space="0" w:color="auto" w:frame="1"/>
        </w:rPr>
        <w:t xml:space="preserve"> tại đơn vị.</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Xây dựng và hoàn thiện các Quy chế phối hợp giữa Phòng GD&amp;ĐT với Nhà trường để nâng cao chất lượng phục vụ nhân dân.</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Toàn bộ các văn bản phải tập trung tại bộ phận lưu trữ do nhân viên văn thư phụ trách; thực hiện các thủ tục ban hành văn bản và quản lý hồ sơ lưu trữ theo quy định.</w:t>
      </w:r>
    </w:p>
    <w:p w:rsidR="006F6422" w:rsidRPr="00393838" w:rsidRDefault="006F6422" w:rsidP="00393838">
      <w:pPr>
        <w:spacing w:after="0" w:line="288" w:lineRule="auto"/>
        <w:ind w:firstLine="567"/>
        <w:jc w:val="both"/>
        <w:rPr>
          <w:rFonts w:ascii="Times New Roman" w:eastAsia="Times New Roman" w:hAnsi="Times New Roman" w:cs="Times New Roman"/>
          <w:b/>
          <w:bCs/>
          <w:color w:val="000000"/>
          <w:sz w:val="28"/>
          <w:szCs w:val="28"/>
          <w:shd w:val="clear" w:color="auto" w:fill="FFFFFF"/>
          <w:lang w:val="vi-VN"/>
        </w:rPr>
      </w:pPr>
      <w:r w:rsidRPr="00393838">
        <w:rPr>
          <w:rFonts w:ascii="Times New Roman" w:eastAsia="Times New Roman" w:hAnsi="Times New Roman" w:cs="Times New Roman"/>
          <w:b/>
          <w:bCs/>
          <w:color w:val="000000"/>
          <w:sz w:val="28"/>
          <w:szCs w:val="28"/>
          <w:shd w:val="clear" w:color="auto" w:fill="FFFFFF"/>
        </w:rPr>
        <w:t>3. Cải cách thủ tục hành chính:</w:t>
      </w:r>
    </w:p>
    <w:p w:rsidR="00DF46DA" w:rsidRDefault="00DF46DA" w:rsidP="00437298">
      <w:pPr>
        <w:spacing w:after="0" w:line="288" w:lineRule="auto"/>
        <w:ind w:firstLine="567"/>
        <w:jc w:val="both"/>
        <w:rPr>
          <w:rStyle w:val="Vanbnnidung"/>
          <w:color w:val="000000"/>
          <w:sz w:val="28"/>
          <w:szCs w:val="28"/>
          <w:lang w:eastAsia="vi-VN"/>
        </w:rPr>
      </w:pPr>
      <w:r w:rsidRPr="00393838">
        <w:rPr>
          <w:rStyle w:val="Vanbnnidung"/>
          <w:color w:val="000000"/>
          <w:sz w:val="28"/>
          <w:szCs w:val="28"/>
          <w:lang w:val="vi-VN" w:eastAsia="vi-VN"/>
        </w:rPr>
        <w:t xml:space="preserve">- </w:t>
      </w:r>
      <w:r w:rsidRPr="00393838">
        <w:rPr>
          <w:rStyle w:val="Vanbnnidung"/>
          <w:color w:val="000000"/>
          <w:sz w:val="28"/>
          <w:szCs w:val="28"/>
          <w:lang w:eastAsia="vi-VN"/>
        </w:rPr>
        <w:t>Kịp</w:t>
      </w:r>
      <w:r w:rsidR="00437298">
        <w:rPr>
          <w:rStyle w:val="Vanbnnidung"/>
          <w:color w:val="000000"/>
          <w:sz w:val="28"/>
          <w:szCs w:val="28"/>
          <w:lang w:eastAsia="vi-VN"/>
        </w:rPr>
        <w:t xml:space="preserve"> </w:t>
      </w:r>
      <w:r w:rsidRPr="00393838">
        <w:rPr>
          <w:rStyle w:val="Vanbnnidung"/>
          <w:color w:val="000000"/>
          <w:sz w:val="28"/>
          <w:szCs w:val="28"/>
          <w:lang w:eastAsia="vi-VN"/>
        </w:rPr>
        <w:t>thờ</w:t>
      </w:r>
      <w:r w:rsidR="00437298">
        <w:rPr>
          <w:rStyle w:val="Vanbnnidung"/>
          <w:color w:val="000000"/>
          <w:sz w:val="28"/>
          <w:szCs w:val="28"/>
          <w:lang w:eastAsia="vi-VN"/>
        </w:rPr>
        <w:t xml:space="preserve">i </w:t>
      </w:r>
      <w:r w:rsidRPr="00393838">
        <w:rPr>
          <w:rStyle w:val="Vanbnnidung"/>
          <w:color w:val="000000"/>
          <w:sz w:val="28"/>
          <w:szCs w:val="28"/>
          <w:lang w:eastAsia="vi-VN"/>
        </w:rPr>
        <w:t>cập nhật các TTHC ban hành mới, sửa đồi, bổ</w:t>
      </w:r>
      <w:r w:rsidR="00437298">
        <w:rPr>
          <w:rStyle w:val="Vanbnnidung"/>
          <w:color w:val="000000"/>
          <w:sz w:val="28"/>
          <w:szCs w:val="28"/>
          <w:lang w:eastAsia="vi-VN"/>
        </w:rPr>
        <w:t xml:space="preserve"> </w:t>
      </w:r>
      <w:r w:rsidRPr="00393838">
        <w:rPr>
          <w:rStyle w:val="Vanbnnidung"/>
          <w:color w:val="000000"/>
          <w:sz w:val="28"/>
          <w:szCs w:val="28"/>
          <w:lang w:eastAsia="vi-VN"/>
        </w:rPr>
        <w:t xml:space="preserve">sung; thực </w:t>
      </w:r>
      <w:r w:rsidR="00437298">
        <w:rPr>
          <w:rStyle w:val="Vanbnnidung"/>
          <w:color w:val="000000"/>
          <w:sz w:val="28"/>
          <w:szCs w:val="28"/>
          <w:lang w:eastAsia="vi-VN"/>
        </w:rPr>
        <w:t>h</w:t>
      </w:r>
      <w:r w:rsidRPr="00393838">
        <w:rPr>
          <w:rStyle w:val="Vanbnnidung"/>
          <w:color w:val="000000"/>
          <w:sz w:val="28"/>
          <w:szCs w:val="28"/>
          <w:lang w:eastAsia="vi-VN"/>
        </w:rPr>
        <w:t>iện công khai, minh bạch các TTHC</w:t>
      </w:r>
      <w:r w:rsidRPr="00393838">
        <w:rPr>
          <w:rStyle w:val="Vanbnnidung"/>
          <w:color w:val="000000"/>
          <w:sz w:val="28"/>
          <w:szCs w:val="28"/>
          <w:lang w:val="vi-VN" w:eastAsia="vi-VN"/>
        </w:rPr>
        <w:t xml:space="preserve"> tại đơn vị.</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Rà soát, thống kê, hệ thống hóa các văn bản quy phạm pháp luật liên quan đến lĩnh vực giáo dục. Đánh giá thực trạng thủ tục hành chính trên các lĩnh vực quản lý nhà nước và thực hiện các thủ tục hành chính phù hợp với quy định của pháp luật.</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shd w:val="clear" w:color="auto" w:fill="FFFFFF"/>
        </w:rPr>
        <w:t>- Tiếp tục rà soát TTHC thuộc thẩm quyền</w:t>
      </w:r>
      <w:r w:rsidR="00F04A11">
        <w:rPr>
          <w:rFonts w:ascii="Times New Roman" w:eastAsia="Times New Roman" w:hAnsi="Times New Roman" w:cs="Times New Roman"/>
          <w:color w:val="000000"/>
          <w:sz w:val="28"/>
          <w:szCs w:val="28"/>
          <w:shd w:val="clear" w:color="auto" w:fill="FFFFFF"/>
        </w:rPr>
        <w:t xml:space="preserve"> </w:t>
      </w:r>
      <w:r w:rsidRPr="00393838">
        <w:rPr>
          <w:rFonts w:ascii="Times New Roman" w:eastAsia="Times New Roman" w:hAnsi="Times New Roman" w:cs="Times New Roman"/>
          <w:color w:val="000000"/>
          <w:sz w:val="28"/>
          <w:szCs w:val="28"/>
          <w:shd w:val="clear" w:color="auto" w:fill="FFFFFF"/>
        </w:rPr>
        <w:t>giải quyết, thực hiện tiếp nhận, giải quyết các TTHC đảm bảo đúng quy trình và thời gian quy định.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shd w:val="clear" w:color="auto" w:fill="FFFFFF"/>
        </w:rPr>
        <w:t>- Thực hiện trực và tiếp công dân hàng tuần, giải quyết khiếu nại tố cáo đúng thẩm quyền, đúng quy trình và đúng quy định.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shd w:val="clear" w:color="auto" w:fill="FFFFFF"/>
        </w:rPr>
        <w:t>- Xử lý nghiêm những cá nhân trong đơn vị tùy tiện đặt ra các quy định trái pháp luật, gây phiền hà cho công dân đến liên hệ giải quyết các TTHC.</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Thực hiện đúng quy trình, thời gian giải quyết thủ tục hành chính liên quan đến lĩnh vực giáo dục.</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ml:space="preserve">- Xây dựng và triển khai trong </w:t>
      </w:r>
      <w:r w:rsidR="003D4F6C">
        <w:rPr>
          <w:rFonts w:ascii="Times New Roman" w:eastAsia="Times New Roman" w:hAnsi="Times New Roman" w:cs="Times New Roman"/>
          <w:color w:val="000000"/>
          <w:sz w:val="28"/>
          <w:szCs w:val="28"/>
          <w:bdr w:val="none" w:sz="0" w:space="0" w:color="auto" w:frame="1"/>
        </w:rPr>
        <w:t>nhà trường</w:t>
      </w:r>
      <w:r w:rsidRPr="00393838">
        <w:rPr>
          <w:rFonts w:ascii="Times New Roman" w:eastAsia="Times New Roman" w:hAnsi="Times New Roman" w:cs="Times New Roman"/>
          <w:color w:val="000000"/>
          <w:sz w:val="28"/>
          <w:szCs w:val="28"/>
          <w:bdr w:val="none" w:sz="0" w:space="0" w:color="auto" w:frame="1"/>
        </w:rPr>
        <w:t xml:space="preserve"> các Quy chế năm học 202</w:t>
      </w:r>
      <w:r w:rsidR="0096145E">
        <w:rPr>
          <w:rFonts w:ascii="Times New Roman" w:eastAsia="Times New Roman" w:hAnsi="Times New Roman" w:cs="Times New Roman"/>
          <w:color w:val="000000"/>
          <w:sz w:val="28"/>
          <w:szCs w:val="28"/>
          <w:bdr w:val="none" w:sz="0" w:space="0" w:color="auto" w:frame="1"/>
        </w:rPr>
        <w:t>1</w:t>
      </w:r>
      <w:r w:rsidRPr="00393838">
        <w:rPr>
          <w:rFonts w:ascii="Times New Roman" w:eastAsia="Times New Roman" w:hAnsi="Times New Roman" w:cs="Times New Roman"/>
          <w:color w:val="000000"/>
          <w:sz w:val="28"/>
          <w:szCs w:val="28"/>
          <w:bdr w:val="none" w:sz="0" w:space="0" w:color="auto" w:frame="1"/>
        </w:rPr>
        <w:t xml:space="preserve"> - 202</w:t>
      </w:r>
      <w:r w:rsidR="0096145E">
        <w:rPr>
          <w:rFonts w:ascii="Times New Roman" w:eastAsia="Times New Roman" w:hAnsi="Times New Roman" w:cs="Times New Roman"/>
          <w:color w:val="000000"/>
          <w:sz w:val="28"/>
          <w:szCs w:val="28"/>
          <w:bdr w:val="none" w:sz="0" w:space="0" w:color="auto" w:frame="1"/>
        </w:rPr>
        <w:t>2</w:t>
      </w:r>
      <w:r w:rsidRPr="00393838">
        <w:rPr>
          <w:rFonts w:ascii="Times New Roman" w:eastAsia="Times New Roman" w:hAnsi="Times New Roman" w:cs="Times New Roman"/>
          <w:color w:val="000000"/>
          <w:sz w:val="28"/>
          <w:szCs w:val="28"/>
          <w:bdr w:val="none" w:sz="0" w:space="0" w:color="auto" w:frame="1"/>
        </w:rPr>
        <w:t xml:space="preserve"> có liên quan đến nội dung thực hiện cải cách hành chính.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Thực hiện tốt Quy chế văn hóa công sở, xây dựng phong cách, thái độ ứng xử của cán bộ, giáo viên, nhân viên trong công tác tiếp dân, tiếp nhận và giải quyết hồ sơ hành chính đối với nhân dân.</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Cập nhật kịp thời những văn bản chỉ đạo của cấp trên; thực hiện đúng theo Điều lệ trường Tiểu học.</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Tiếp tục đổi mới nội dung và nâng cao chất lượng hội họp, giảm thiểu các cuộc họp không cần thiết; báo cáo kịp thời cho lãnh đạo để xin ý kiến chỉ đạo xử lý, khắc phục những sai phạm.</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Tăng cường công tác tiếp dân để lắng nghe ý kiến nguyện vọng của nhân dân, cha mẹ học sinh, cán bộ, giáo viên, nhân viên.</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Đơn giản hóa, cụ thể hóa thủ tục xin chuyển trường; giải quyết ngay để phụ huynh học sinh không phải đi nhiều lần.</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b/>
          <w:bCs/>
          <w:color w:val="000000"/>
          <w:sz w:val="28"/>
          <w:szCs w:val="28"/>
          <w:bdr w:val="none" w:sz="0" w:space="0" w:color="auto" w:frame="1"/>
        </w:rPr>
        <w:t>4</w:t>
      </w:r>
      <w:r w:rsidRPr="00393838">
        <w:rPr>
          <w:rFonts w:ascii="Times New Roman" w:eastAsia="Times New Roman" w:hAnsi="Times New Roman" w:cs="Times New Roman"/>
          <w:b/>
          <w:bCs/>
          <w:color w:val="000000"/>
          <w:sz w:val="28"/>
          <w:szCs w:val="28"/>
        </w:rPr>
        <w:t xml:space="preserve">. Cải cách </w:t>
      </w:r>
      <w:r w:rsidR="00DF46DA" w:rsidRPr="00393838">
        <w:rPr>
          <w:rFonts w:ascii="Times New Roman" w:eastAsia="Times New Roman" w:hAnsi="Times New Roman" w:cs="Times New Roman"/>
          <w:b/>
          <w:bCs/>
          <w:color w:val="000000"/>
          <w:sz w:val="28"/>
          <w:szCs w:val="28"/>
          <w:lang w:val="vi-VN"/>
        </w:rPr>
        <w:t>tổ chức bộ máy</w:t>
      </w:r>
      <w:r w:rsidRPr="00393838">
        <w:rPr>
          <w:rFonts w:ascii="Times New Roman" w:eastAsia="Times New Roman" w:hAnsi="Times New Roman" w:cs="Times New Roman"/>
          <w:b/>
          <w:bCs/>
          <w:color w:val="000000"/>
          <w:sz w:val="28"/>
          <w:szCs w:val="28"/>
        </w:rPr>
        <w:t>:</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lastRenderedPageBreak/>
        <w:t>- Rà soát vị trí, chức năng, nhiệm vụ, quyền hạn, cơ cấu tổ chức của đơn vị để điều chỉnh hoặc đề nghị cấp có thẩm quyền điều chỉnh khắc phục tình trạng chồng chéo, trùng lặp về chức năng, nhiệm vụ, quyền hạn; thực hiện biên chế không đúng quy định.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Tiếp tục xây dựng, hoàn thiện Đề án chức danh công việc và vị trí việc làm.</w:t>
      </w:r>
      <w:r w:rsidR="003D4F6C">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 xml:space="preserve"> Nâng cao vai trò, trách nhiệm của người đứng đầu trong công tác cải cách hành chính và hiệu quả hoạt động của đơn vị.</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Tiếp tục bổ sung Quy chế làm việc, đảm bảo thực hiện đúng chức năng, nhiệm vụ, quyền hạn và cơ cấu tổ chức của nhà trường theo đúng quy định.</w:t>
      </w:r>
    </w:p>
    <w:p w:rsidR="006F6422" w:rsidRPr="00393838" w:rsidRDefault="006F6422" w:rsidP="00393838">
      <w:pPr>
        <w:spacing w:after="0" w:line="288" w:lineRule="auto"/>
        <w:ind w:firstLine="567"/>
        <w:jc w:val="both"/>
        <w:rPr>
          <w:rFonts w:ascii="Times New Roman" w:eastAsia="Times New Roman" w:hAnsi="Times New Roman" w:cs="Times New Roman"/>
          <w:b/>
          <w:bCs/>
          <w:color w:val="000000"/>
          <w:sz w:val="28"/>
          <w:szCs w:val="28"/>
          <w:lang w:val="vi-VN"/>
        </w:rPr>
      </w:pPr>
      <w:r w:rsidRPr="00393838">
        <w:rPr>
          <w:rFonts w:ascii="Times New Roman" w:eastAsia="Times New Roman" w:hAnsi="Times New Roman" w:cs="Times New Roman"/>
          <w:b/>
          <w:bCs/>
          <w:color w:val="000000"/>
          <w:sz w:val="28"/>
          <w:szCs w:val="28"/>
          <w:bdr w:val="none" w:sz="0" w:space="0" w:color="auto" w:frame="1"/>
        </w:rPr>
        <w:t>5</w:t>
      </w:r>
      <w:r w:rsidRPr="00393838">
        <w:rPr>
          <w:rFonts w:ascii="Times New Roman" w:eastAsia="Times New Roman" w:hAnsi="Times New Roman" w:cs="Times New Roman"/>
          <w:b/>
          <w:bCs/>
          <w:color w:val="000000"/>
          <w:sz w:val="28"/>
          <w:szCs w:val="28"/>
        </w:rPr>
        <w:t xml:space="preserve">. </w:t>
      </w:r>
      <w:r w:rsidR="00DF46DA" w:rsidRPr="00393838">
        <w:rPr>
          <w:rFonts w:ascii="Times New Roman" w:eastAsia="Times New Roman" w:hAnsi="Times New Roman" w:cs="Times New Roman"/>
          <w:b/>
          <w:bCs/>
          <w:color w:val="000000"/>
          <w:sz w:val="28"/>
          <w:szCs w:val="28"/>
          <w:lang w:val="vi-VN"/>
        </w:rPr>
        <w:t>Cải cách chế độ công vụ:</w:t>
      </w:r>
    </w:p>
    <w:p w:rsidR="00DF46DA" w:rsidRPr="00393838" w:rsidRDefault="00DF46DA" w:rsidP="00393838">
      <w:pPr>
        <w:pStyle w:val="Vanbnnidung0"/>
        <w:shd w:val="clear" w:color="auto" w:fill="auto"/>
        <w:tabs>
          <w:tab w:val="left" w:pos="953"/>
          <w:tab w:val="left" w:pos="993"/>
        </w:tabs>
        <w:spacing w:before="0" w:after="0" w:line="288" w:lineRule="auto"/>
        <w:ind w:firstLine="567"/>
        <w:rPr>
          <w:rStyle w:val="Vanbnnidung"/>
          <w:color w:val="000000"/>
          <w:spacing w:val="0"/>
          <w:sz w:val="28"/>
          <w:szCs w:val="28"/>
          <w:lang w:val="vi-VN" w:eastAsia="vi-VN"/>
        </w:rPr>
      </w:pPr>
      <w:r w:rsidRPr="00393838">
        <w:rPr>
          <w:rStyle w:val="Vanbnnidung"/>
          <w:color w:val="000000"/>
          <w:spacing w:val="0"/>
          <w:sz w:val="28"/>
          <w:szCs w:val="28"/>
          <w:lang w:val="vi-VN" w:eastAsia="vi-VN"/>
        </w:rPr>
        <w:t xml:space="preserve">- </w:t>
      </w:r>
      <w:r w:rsidRPr="00393838">
        <w:rPr>
          <w:rStyle w:val="Vanbnnidung"/>
          <w:color w:val="000000"/>
          <w:spacing w:val="0"/>
          <w:sz w:val="28"/>
          <w:szCs w:val="28"/>
          <w:lang w:eastAsia="vi-VN"/>
        </w:rPr>
        <w:t>Xây dựng và thực hiện kế hoạch, đào tạo, bồi dưỡng cán bộ, công chức, viên chức</w:t>
      </w:r>
      <w:r w:rsidRPr="00393838">
        <w:rPr>
          <w:rStyle w:val="Vanbnnidung"/>
          <w:color w:val="000000"/>
          <w:spacing w:val="0"/>
          <w:sz w:val="28"/>
          <w:szCs w:val="28"/>
          <w:lang w:val="vi-VN" w:eastAsia="vi-VN"/>
        </w:rPr>
        <w:t xml:space="preserve"> tại đơn vị trong</w:t>
      </w:r>
      <w:r w:rsidRPr="00393838">
        <w:rPr>
          <w:rStyle w:val="Vanbnnidung"/>
          <w:color w:val="000000"/>
          <w:spacing w:val="0"/>
          <w:sz w:val="28"/>
          <w:szCs w:val="28"/>
          <w:lang w:eastAsia="vi-VN"/>
        </w:rPr>
        <w:t xml:space="preserve"> năm </w:t>
      </w:r>
      <w:r w:rsidR="0096145E">
        <w:rPr>
          <w:rStyle w:val="Vanbnnidung"/>
          <w:color w:val="000000"/>
          <w:spacing w:val="0"/>
          <w:sz w:val="28"/>
          <w:szCs w:val="28"/>
          <w:lang w:eastAsia="vi-VN"/>
        </w:rPr>
        <w:t>2022</w:t>
      </w:r>
      <w:r w:rsidRPr="00393838">
        <w:rPr>
          <w:rStyle w:val="Vanbnnidung"/>
          <w:color w:val="000000"/>
          <w:spacing w:val="0"/>
          <w:sz w:val="28"/>
          <w:szCs w:val="28"/>
          <w:lang w:eastAsia="vi-VN"/>
        </w:rPr>
        <w:t xml:space="preserve"> gắn với việc đ</w:t>
      </w:r>
      <w:r w:rsidR="00F04A11">
        <w:rPr>
          <w:rStyle w:val="Vanbnnidung"/>
          <w:color w:val="000000"/>
          <w:spacing w:val="0"/>
          <w:sz w:val="28"/>
          <w:szCs w:val="28"/>
          <w:lang w:eastAsia="vi-VN"/>
        </w:rPr>
        <w:t>ổ</w:t>
      </w:r>
      <w:r w:rsidRPr="00393838">
        <w:rPr>
          <w:rStyle w:val="Vanbnnidung"/>
          <w:color w:val="000000"/>
          <w:spacing w:val="0"/>
          <w:sz w:val="28"/>
          <w:szCs w:val="28"/>
          <w:lang w:eastAsia="vi-VN"/>
        </w:rPr>
        <w:t>i mới nội dung, phương pháp đào tạo, bồi dưỡng, chú trọng đánh giá chất lượng đào tạo; tập trung bồi dưỡng cập nhật kiến thức liên quan đến giao tiếp, ứng xử, kĩ năng làm việc nhóm, kĩ năng giải quyết hồ sơ trực tuyến</w:t>
      </w:r>
      <w:r w:rsidR="008A41AF" w:rsidRPr="00393838">
        <w:rPr>
          <w:rStyle w:val="Vanbnnidung"/>
          <w:color w:val="000000"/>
          <w:spacing w:val="0"/>
          <w:sz w:val="28"/>
          <w:szCs w:val="28"/>
          <w:lang w:val="vi-VN" w:eastAsia="vi-VN"/>
        </w:rPr>
        <w:t>.</w:t>
      </w:r>
    </w:p>
    <w:p w:rsidR="00DF46DA" w:rsidRPr="00393838" w:rsidRDefault="00DF46DA" w:rsidP="00393838">
      <w:pPr>
        <w:pStyle w:val="Vanbnnidung0"/>
        <w:shd w:val="clear" w:color="auto" w:fill="auto"/>
        <w:tabs>
          <w:tab w:val="left" w:pos="953"/>
          <w:tab w:val="left" w:pos="993"/>
        </w:tabs>
        <w:spacing w:before="0" w:after="0" w:line="288" w:lineRule="auto"/>
        <w:ind w:firstLine="567"/>
        <w:rPr>
          <w:spacing w:val="0"/>
          <w:sz w:val="28"/>
          <w:szCs w:val="28"/>
          <w:lang w:val="vi-VN"/>
        </w:rPr>
      </w:pPr>
      <w:r w:rsidRPr="00393838">
        <w:rPr>
          <w:rStyle w:val="Vanbnnidung"/>
          <w:color w:val="000000"/>
          <w:spacing w:val="0"/>
          <w:sz w:val="28"/>
          <w:szCs w:val="28"/>
          <w:lang w:val="vi-VN" w:eastAsia="vi-VN"/>
        </w:rPr>
        <w:t xml:space="preserve">- </w:t>
      </w:r>
      <w:r w:rsidRPr="00393838">
        <w:rPr>
          <w:rStyle w:val="Vanbnnidung"/>
          <w:color w:val="000000"/>
          <w:spacing w:val="0"/>
          <w:sz w:val="28"/>
          <w:szCs w:val="28"/>
          <w:lang w:eastAsia="vi-VN"/>
        </w:rPr>
        <w:t xml:space="preserve">Thực hiện công khai, đa dạng hóa các hình thức tiếp nhận và giải quyết các phản ánh kiến nghị của </w:t>
      </w:r>
      <w:r w:rsidR="008A41AF" w:rsidRPr="00393838">
        <w:rPr>
          <w:rStyle w:val="Vanbnnidung"/>
          <w:color w:val="000000"/>
          <w:spacing w:val="0"/>
          <w:sz w:val="28"/>
          <w:szCs w:val="28"/>
          <w:lang w:val="vi-VN" w:eastAsia="vi-VN"/>
        </w:rPr>
        <w:t>phụ huynh và nhân dân</w:t>
      </w:r>
      <w:r w:rsidRPr="00393838">
        <w:rPr>
          <w:rStyle w:val="Vanbnnidung"/>
          <w:color w:val="000000"/>
          <w:spacing w:val="0"/>
          <w:sz w:val="28"/>
          <w:szCs w:val="28"/>
          <w:lang w:eastAsia="vi-VN"/>
        </w:rPr>
        <w:t xml:space="preserve"> về giải quyết TTHC</w:t>
      </w:r>
      <w:r w:rsidR="008A41AF" w:rsidRPr="00393838">
        <w:rPr>
          <w:rStyle w:val="Vanbnnidung"/>
          <w:color w:val="000000"/>
          <w:spacing w:val="0"/>
          <w:sz w:val="28"/>
          <w:szCs w:val="28"/>
          <w:lang w:val="vi-VN" w:eastAsia="vi-VN"/>
        </w:rPr>
        <w:t xml:space="preserve"> trong phạm vi giải quyết của đơn vị</w:t>
      </w:r>
      <w:r w:rsidRPr="00393838">
        <w:rPr>
          <w:rStyle w:val="Vanbnnidung"/>
          <w:color w:val="000000"/>
          <w:spacing w:val="0"/>
          <w:sz w:val="28"/>
          <w:szCs w:val="28"/>
          <w:lang w:eastAsia="vi-VN"/>
        </w:rPr>
        <w:t>, về thái độ, hiệu quả phục vụ của cán bộ, công chức, viên chứ</w:t>
      </w:r>
      <w:r w:rsidRPr="00393838">
        <w:rPr>
          <w:rStyle w:val="Vanbnnidung"/>
          <w:color w:val="000000"/>
          <w:spacing w:val="0"/>
          <w:sz w:val="28"/>
          <w:szCs w:val="28"/>
          <w:lang w:val="vi-VN" w:eastAsia="vi-VN"/>
        </w:rPr>
        <w:t>c</w:t>
      </w:r>
      <w:r w:rsidR="008A41AF" w:rsidRPr="00393838">
        <w:rPr>
          <w:rStyle w:val="Vanbnnidung"/>
          <w:color w:val="000000"/>
          <w:spacing w:val="0"/>
          <w:sz w:val="28"/>
          <w:szCs w:val="28"/>
          <w:lang w:val="vi-VN" w:eastAsia="vi-VN"/>
        </w:rPr>
        <w:t xml:space="preserve"> trong đơn vị.</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Thực hiện đúng quy định về việc phân công nhiệm vụ cho công chức, viên chức, công nhân viên. Trong năm học, cán bộ quản lý có kế hoạch bồi dưỡng đội ngũ kế cận có năng lực chuyên môn, phẩm chất đạo đức tốt. Việc đề cử phải tổ chức công khai, dân chủ và bỏ phiếu tín nhiệm của cơ sở.</w:t>
      </w:r>
      <w:r w:rsidRPr="00393838">
        <w:rPr>
          <w:rFonts w:ascii="Times New Roman" w:eastAsia="Times New Roman" w:hAnsi="Times New Roman" w:cs="Times New Roman"/>
          <w:color w:val="333333"/>
          <w:sz w:val="28"/>
          <w:szCs w:val="28"/>
        </w:rPr>
        <w:br/>
      </w:r>
      <w:r w:rsidRPr="00393838">
        <w:rPr>
          <w:rFonts w:ascii="Times New Roman" w:eastAsia="Times New Roman" w:hAnsi="Times New Roman" w:cs="Times New Roman"/>
          <w:color w:val="000000"/>
          <w:sz w:val="28"/>
          <w:szCs w:val="28"/>
          <w:bdr w:val="none" w:sz="0" w:space="0" w:color="auto" w:frame="1"/>
        </w:rPr>
        <w:t>        - Thực hiện chấn chỉnh kỷ luật, kỷ cương trong nội bộ đơn vị. Xử lý kỷ luật đúng quy định những cán bộ công chức, viên chức, công nhân viên không hoàn thành nhiệm vụ, vi phạm kỷ luật trong nhà trường.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Hằng năm tiếp tục thực hiện công tác đánh giá cán bộ, giáo viên, nhân viên góp phần xây dựng đội ngũ có đầy đủ năng lực chuyên môn nghiệp vụ, đảm bảo hoàn thành tốt công việc được giao.</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Tăng cường đào tạo, bồi dưỡng nhằm nâng cao trình độ chuyên môn, nghiệp vụ, trình độ quản lý, lý luận chính trị cho CB,</w:t>
      </w:r>
      <w:r w:rsidR="00F04A11">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CC,</w:t>
      </w:r>
      <w:r w:rsidR="00F04A11">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VC của đơn vị, phấn đấu đạt danh hiệu</w:t>
      </w:r>
      <w:r w:rsidRPr="00393838">
        <w:rPr>
          <w:rFonts w:ascii="Times New Roman" w:eastAsia="Times New Roman" w:hAnsi="Times New Roman" w:cs="Times New Roman"/>
          <w:i/>
          <w:iCs/>
          <w:color w:val="000000"/>
          <w:sz w:val="28"/>
          <w:szCs w:val="28"/>
          <w:bdr w:val="none" w:sz="0" w:space="0" w:color="auto" w:frame="1"/>
        </w:rPr>
        <w:t> “Trường tiên tiến xuất sắc</w:t>
      </w:r>
      <w:r w:rsidR="00F8508C" w:rsidRPr="00393838">
        <w:rPr>
          <w:rFonts w:ascii="Times New Roman" w:eastAsia="Times New Roman" w:hAnsi="Times New Roman" w:cs="Times New Roman"/>
          <w:i/>
          <w:iCs/>
          <w:color w:val="000000"/>
          <w:sz w:val="28"/>
          <w:szCs w:val="28"/>
          <w:bdr w:val="none" w:sz="0" w:space="0" w:color="auto" w:frame="1"/>
        </w:rPr>
        <w:t>”</w:t>
      </w:r>
      <w:r w:rsidR="00F04A11">
        <w:rPr>
          <w:rFonts w:ascii="Times New Roman" w:eastAsia="Times New Roman" w:hAnsi="Times New Roman" w:cs="Times New Roman"/>
          <w:i/>
          <w:iCs/>
          <w:color w:val="000000"/>
          <w:sz w:val="28"/>
          <w:szCs w:val="28"/>
          <w:bdr w:val="none" w:sz="0" w:space="0" w:color="auto" w:frame="1"/>
        </w:rPr>
        <w:t xml:space="preserve"> </w:t>
      </w:r>
      <w:r w:rsidR="00F04A11" w:rsidRPr="00F04A11">
        <w:rPr>
          <w:rFonts w:ascii="Times New Roman" w:eastAsia="Times New Roman" w:hAnsi="Times New Roman" w:cs="Times New Roman"/>
          <w:iCs/>
          <w:color w:val="000000"/>
          <w:sz w:val="28"/>
          <w:szCs w:val="28"/>
          <w:bdr w:val="none" w:sz="0" w:space="0" w:color="auto" w:frame="1"/>
        </w:rPr>
        <w:t>trong mọi năm học</w:t>
      </w:r>
      <w:r w:rsidR="00F8508C" w:rsidRPr="00F04A11">
        <w:rPr>
          <w:rFonts w:ascii="Times New Roman" w:eastAsia="Times New Roman" w:hAnsi="Times New Roman" w:cs="Times New Roman"/>
          <w:iCs/>
          <w:color w:val="000000"/>
          <w:sz w:val="28"/>
          <w:szCs w:val="28"/>
          <w:bdr w:val="none" w:sz="0" w:space="0" w:color="auto" w:frame="1"/>
        </w:rPr>
        <w:t>.</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Thực hiện tốt các chế độ chính sách, chế độ liên quan đến tiền lương, bảo hiểm xã hội đối với đội ngũ nhà giáo và cán bộ quản lý giáo dục của đơn vị.</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Tham gia các lớp tập huấn do cấp trên tổ chức cho đội ngũ cán bộ, giáo viên, công nhân viên làm công tác cải cách hành chính và kiểm soát thủ tục hành chính.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lastRenderedPageBreak/>
        <w:t>- Thực hiện dân chủ, công khai, minh bạch trong quản lý, sử dụng tài chính, tài sản công.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Bổ sung Chương trình hành động phòng, chống tham nhũng, thực hành tiết kiệm, chống lãng phí.</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b/>
          <w:bCs/>
          <w:color w:val="000000"/>
          <w:sz w:val="28"/>
          <w:szCs w:val="28"/>
          <w:shd w:val="clear" w:color="auto" w:fill="FFFFFF"/>
        </w:rPr>
        <w:t>6. Cải cách tài chính công: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shd w:val="clear" w:color="auto" w:fill="FFFFFF"/>
        </w:rPr>
        <w:t>- Đẩy nhanh tiến độ triển khai thực hiện Nghị định số 16/2015/NĐ-CP của Chính phủ quy định cơ chế tự chủ của đơn vị sự nghiệp Công lập: Tăng cường công tác kiểm soát, nâng cao trách nhiệm, hiệu quả sử dụng tài sản, kinh phí từ ngân sách Nhà nước, thực hiện dân chủ, công khai, minh bạch về tài chính.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Nâng cao hiệu quả việc triển khai thực hiện khoán biên chế và kinh phí quản lý hành chính theo Nghị định số 130/2005/NĐ-CP ngày 17 tháng 10 năm 2005; Nghị định số 16/NĐ-CP ngày 14/02/2015;  Nghị định số 43/2006/NĐ-CP ngày 25 tháng 4 năm 2006 của Chính phủ quy định quyền tự chủ, tự chịu trách nhiệm về thực hiện nhiệm vụ, tổ chức bộ máy, biên chế, tài chính đối với đơn vị sự nghiệp công lập.</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Đẩy mạnh thực hiện Chương trình hành động tiết kiệm chống lãng phí, thực hành tiết kiệm gắn với Chỉ thị 05-CT/TW vế tiếp tục </w:t>
      </w:r>
      <w:r w:rsidRPr="00393838">
        <w:rPr>
          <w:rFonts w:ascii="Times New Roman" w:eastAsia="Times New Roman" w:hAnsi="Times New Roman" w:cs="Times New Roman"/>
          <w:i/>
          <w:iCs/>
          <w:color w:val="000000"/>
          <w:sz w:val="28"/>
          <w:szCs w:val="28"/>
          <w:bdr w:val="none" w:sz="0" w:space="0" w:color="auto" w:frame="1"/>
        </w:rPr>
        <w:t>“Học tập và làm theo tấm gương đạo đức, phong cách Hồ Chí Minh” </w:t>
      </w:r>
      <w:r w:rsidRPr="00393838">
        <w:rPr>
          <w:rFonts w:ascii="Times New Roman" w:eastAsia="Times New Roman" w:hAnsi="Times New Roman" w:cs="Times New Roman"/>
          <w:color w:val="000000"/>
          <w:sz w:val="28"/>
          <w:szCs w:val="28"/>
          <w:bdr w:val="none" w:sz="0" w:space="0" w:color="auto" w:frame="1"/>
        </w:rPr>
        <w:t>nhằm xây dựng ý thức tự giác thực hiện tiết kiệm trong việc sử dụng tài sản công của đơn vị trong từng CB,</w:t>
      </w:r>
      <w:r w:rsidR="009E21D5">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GV,</w:t>
      </w:r>
      <w:r w:rsidR="009E21D5">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NV.</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Tiếp tục thực hiện Quyết định số 64/2007/QĐ-TTg ngày 10/5/2007 của Thủ tướng Chính phủ về việc ban hành Quy chế về việc tặng quà, nhận quà tặng và nộp quà tặng của cơ quan, tổ chức, đơn vị có sử dụng ngân sách Nhà nước và của cán bộ, công chức, viên chức.</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Quản lý chặt chẽ và sử dụng có hiệu quả tài sản trong nhà trường theo thẩm quyền.</w:t>
      </w:r>
    </w:p>
    <w:p w:rsidR="006F6422" w:rsidRPr="00393838" w:rsidRDefault="006F6422" w:rsidP="003D4F6C">
      <w:pPr>
        <w:pStyle w:val="Vanbnnidung20"/>
        <w:shd w:val="clear" w:color="auto" w:fill="auto"/>
        <w:spacing w:before="0" w:after="0" w:line="288" w:lineRule="auto"/>
        <w:ind w:left="567"/>
        <w:rPr>
          <w:rStyle w:val="Vanbnnidung2"/>
          <w:b/>
          <w:bCs/>
          <w:color w:val="000000"/>
          <w:spacing w:val="0"/>
          <w:sz w:val="28"/>
          <w:szCs w:val="28"/>
          <w:lang w:val="vi-VN" w:eastAsia="vi-VN"/>
        </w:rPr>
      </w:pPr>
      <w:r w:rsidRPr="00393838">
        <w:rPr>
          <w:rFonts w:eastAsia="Times New Roman"/>
          <w:color w:val="000000"/>
          <w:sz w:val="28"/>
          <w:szCs w:val="28"/>
          <w:shd w:val="clear" w:color="auto" w:fill="FFFFFF"/>
        </w:rPr>
        <w:t xml:space="preserve">7. </w:t>
      </w:r>
      <w:r w:rsidR="008A41AF" w:rsidRPr="00393838">
        <w:rPr>
          <w:rStyle w:val="Vanbnnidung2"/>
          <w:b/>
          <w:bCs/>
          <w:color w:val="000000"/>
          <w:spacing w:val="0"/>
          <w:sz w:val="28"/>
          <w:szCs w:val="28"/>
          <w:lang w:eastAsia="vi-VN"/>
        </w:rPr>
        <w:t>Xây dựng và phát triển Chính quyền điện tử, Chính quyền số</w:t>
      </w:r>
      <w:r w:rsidR="008A41AF" w:rsidRPr="00393838">
        <w:rPr>
          <w:rStyle w:val="Vanbnnidung2"/>
          <w:b/>
          <w:bCs/>
          <w:color w:val="000000"/>
          <w:spacing w:val="0"/>
          <w:sz w:val="28"/>
          <w:szCs w:val="28"/>
          <w:lang w:val="vi-VN" w:eastAsia="vi-VN"/>
        </w:rPr>
        <w:t>:</w:t>
      </w:r>
    </w:p>
    <w:p w:rsidR="008A41AF" w:rsidRPr="00393838" w:rsidRDefault="008A41AF" w:rsidP="00393838">
      <w:pPr>
        <w:pStyle w:val="Vanbnnidung0"/>
        <w:shd w:val="clear" w:color="auto" w:fill="auto"/>
        <w:tabs>
          <w:tab w:val="left" w:pos="927"/>
          <w:tab w:val="left" w:pos="993"/>
        </w:tabs>
        <w:spacing w:before="0" w:after="0" w:line="288" w:lineRule="auto"/>
        <w:ind w:firstLine="567"/>
        <w:rPr>
          <w:spacing w:val="0"/>
          <w:sz w:val="28"/>
          <w:szCs w:val="28"/>
          <w:lang w:val="vi-VN"/>
        </w:rPr>
      </w:pPr>
      <w:r w:rsidRPr="00393838">
        <w:rPr>
          <w:rStyle w:val="Vanbnnidung"/>
          <w:color w:val="000000"/>
          <w:spacing w:val="0"/>
          <w:sz w:val="28"/>
          <w:szCs w:val="28"/>
          <w:lang w:val="vi-VN" w:eastAsia="vi-VN"/>
        </w:rPr>
        <w:t xml:space="preserve">- </w:t>
      </w:r>
      <w:r w:rsidRPr="00393838">
        <w:rPr>
          <w:rStyle w:val="Vanbnnidung"/>
          <w:color w:val="000000"/>
          <w:spacing w:val="0"/>
          <w:sz w:val="28"/>
          <w:szCs w:val="28"/>
          <w:lang w:eastAsia="vi-VN"/>
        </w:rPr>
        <w:t xml:space="preserve">Xây dựng Kế hoạch thực hiện ứng dụng công nghệ thông tin trong hoạt động của </w:t>
      </w:r>
      <w:r w:rsidRPr="00393838">
        <w:rPr>
          <w:rStyle w:val="Vanbnnidung"/>
          <w:color w:val="000000"/>
          <w:spacing w:val="0"/>
          <w:sz w:val="28"/>
          <w:szCs w:val="28"/>
          <w:lang w:val="vi-VN" w:eastAsia="vi-VN"/>
        </w:rPr>
        <w:t>nhà trường trong năm</w:t>
      </w:r>
      <w:r w:rsidR="003D4F6C">
        <w:rPr>
          <w:rStyle w:val="Vanbnnidung"/>
          <w:color w:val="000000"/>
          <w:spacing w:val="0"/>
          <w:sz w:val="28"/>
          <w:szCs w:val="28"/>
          <w:lang w:eastAsia="vi-VN"/>
        </w:rPr>
        <w:t xml:space="preserve"> </w:t>
      </w:r>
      <w:r w:rsidRPr="00393838">
        <w:rPr>
          <w:rStyle w:val="Vanbnnidung"/>
          <w:color w:val="000000"/>
          <w:spacing w:val="0"/>
          <w:sz w:val="28"/>
          <w:szCs w:val="28"/>
          <w:lang w:val="vi-VN" w:eastAsia="vi-VN"/>
        </w:rPr>
        <w:t>202</w:t>
      </w:r>
      <w:r w:rsidR="0096145E">
        <w:rPr>
          <w:rStyle w:val="Vanbnnidung"/>
          <w:color w:val="000000"/>
          <w:spacing w:val="0"/>
          <w:sz w:val="28"/>
          <w:szCs w:val="28"/>
          <w:lang w:eastAsia="vi-VN"/>
        </w:rPr>
        <w:t>2</w:t>
      </w:r>
      <w:r w:rsidRPr="00393838">
        <w:rPr>
          <w:rStyle w:val="Vanbnnidung"/>
          <w:color w:val="000000"/>
          <w:spacing w:val="0"/>
          <w:sz w:val="28"/>
          <w:szCs w:val="28"/>
          <w:lang w:val="vi-VN" w:eastAsia="vi-VN"/>
        </w:rPr>
        <w:t xml:space="preserve">, </w:t>
      </w:r>
      <w:r w:rsidRPr="00393838">
        <w:rPr>
          <w:rStyle w:val="Vanbnnidung"/>
          <w:color w:val="000000"/>
          <w:spacing w:val="0"/>
          <w:sz w:val="28"/>
          <w:szCs w:val="28"/>
          <w:lang w:eastAsia="vi-VN"/>
        </w:rPr>
        <w:t xml:space="preserve"> giai đoạn 2021 - 2025 và những năm tiếp theo.</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Tiếp tục đổi mới lề lối và cách thức làm việc trong Nhà trường; rà soát kiện toàn Quy chế hoạt động của Nhà trường; thực hiện tốt chức năng, nhiệm vụ được giao, phối hợp chặt chẽ với các cơ quan, đơn vị có liên quan trong việc giải quyết các công việc.</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Tiếp tục đẩy mạnh tin học hóa trong công tác quản lý, điều hành đơn vị thông qua hệ thống thư điện tử, văn bản điện tử trong nhà trường.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lastRenderedPageBreak/>
        <w:t>- Tiếp tục thực hiện chương trình quản lý cán bộ PMIS, EMIS,</w:t>
      </w:r>
      <w:r w:rsidR="003D4F6C">
        <w:rPr>
          <w:rFonts w:ascii="Times New Roman" w:eastAsia="Times New Roman" w:hAnsi="Times New Roman" w:cs="Times New Roman"/>
          <w:color w:val="000000"/>
          <w:sz w:val="28"/>
          <w:szCs w:val="28"/>
          <w:bdr w:val="none" w:sz="0" w:space="0" w:color="auto" w:frame="1"/>
        </w:rPr>
        <w:t xml:space="preserve"> phần mềm đánh giá cán bộ công chức, viên chức,…</w:t>
      </w:r>
      <w:r w:rsidRPr="00393838">
        <w:rPr>
          <w:rFonts w:ascii="Times New Roman" w:eastAsia="Times New Roman" w:hAnsi="Times New Roman" w:cs="Times New Roman"/>
          <w:color w:val="000000"/>
          <w:sz w:val="28"/>
          <w:szCs w:val="28"/>
          <w:bdr w:val="none" w:sz="0" w:space="0" w:color="auto" w:frame="1"/>
        </w:rPr>
        <w:t>khai thác sử dụng có hiệu quả Website và hộp thư điện tử của trường.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Đẩy mạnh cải cách hành chính gắn với thực hiện Quy chế dân chủ cơ sở, phòng chống quan liêu, tham nhũng, lãng phí.</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b/>
          <w:bCs/>
          <w:color w:val="000000"/>
          <w:sz w:val="28"/>
          <w:szCs w:val="28"/>
          <w:shd w:val="clear" w:color="auto" w:fill="FFFFFF"/>
        </w:rPr>
        <w:t>III. CÁC GIẢI PHÁP THỰC HIỆN.</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ml:space="preserve">- Xây dựng kế hoạch tổ chức thực hiện công tác cải cách hành chính năm </w:t>
      </w:r>
      <w:r w:rsidR="0096145E">
        <w:rPr>
          <w:rFonts w:ascii="Times New Roman" w:eastAsia="Times New Roman" w:hAnsi="Times New Roman" w:cs="Times New Roman"/>
          <w:color w:val="000000"/>
          <w:sz w:val="28"/>
          <w:szCs w:val="28"/>
          <w:bdr w:val="none" w:sz="0" w:space="0" w:color="auto" w:frame="1"/>
        </w:rPr>
        <w:t>học 2022</w:t>
      </w:r>
      <w:r w:rsidRPr="00393838">
        <w:rPr>
          <w:rFonts w:ascii="Times New Roman" w:eastAsia="Times New Roman" w:hAnsi="Times New Roman" w:cs="Times New Roman"/>
          <w:color w:val="000000"/>
          <w:sz w:val="28"/>
          <w:szCs w:val="28"/>
          <w:bdr w:val="none" w:sz="0" w:space="0" w:color="auto" w:frame="1"/>
        </w:rPr>
        <w:t xml:space="preserve"> và triển khai trong đội ngũ cán bộ công chức, viên chức.</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Tổ chức tuyên truyền và quán triệt nhận thức đối với đội ngũ cán bộ, giáo viên, nhân viên về vị trí và tầm quan trọng của công tác cải cách hành chính.</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Phân công phân nhiệm cụ thể, rõ ràng các thành viên trong CB,</w:t>
      </w:r>
      <w:r w:rsidR="009E21D5">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GV,</w:t>
      </w:r>
      <w:r w:rsidR="009E21D5">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NV.</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XD Quy chế làm việc và Quy chế phối hợp giữa các bộ phận trong trường.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Tăng cường năng lực về trách nhiệm của từng thành viên trong Nhà trường.</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Bồi dưỡng năng lực, chuyên môn nghiệp vụ cho đội ngũ CB,</w:t>
      </w:r>
      <w:r w:rsidR="009E21D5">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GV,</w:t>
      </w:r>
      <w:r w:rsidR="009E21D5">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NV.</w:t>
      </w:r>
    </w:p>
    <w:p w:rsidR="006F6422"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Nâng cao tinh thần trách nhiệm và ý thức tổ chức kỷ luật của CB,</w:t>
      </w:r>
      <w:r w:rsidR="009E21D5">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GV,</w:t>
      </w:r>
      <w:r w:rsidR="009E21D5">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rPr>
        <w:t>NV.</w:t>
      </w:r>
    </w:p>
    <w:p w:rsidR="006F6422" w:rsidRPr="00393838" w:rsidRDefault="006F6422" w:rsidP="00393838">
      <w:pPr>
        <w:spacing w:after="0" w:line="288" w:lineRule="auto"/>
        <w:ind w:firstLine="567"/>
        <w:jc w:val="both"/>
        <w:rPr>
          <w:rFonts w:ascii="Times New Roman" w:eastAsia="Times New Roman" w:hAnsi="Times New Roman" w:cs="Times New Roman"/>
          <w:color w:val="000000"/>
          <w:sz w:val="28"/>
          <w:szCs w:val="28"/>
          <w:bdr w:val="none" w:sz="0" w:space="0" w:color="auto" w:frame="1"/>
          <w:lang w:val="vi-VN"/>
        </w:rPr>
      </w:pPr>
      <w:r w:rsidRPr="00393838">
        <w:rPr>
          <w:rFonts w:ascii="Times New Roman" w:eastAsia="Times New Roman" w:hAnsi="Times New Roman" w:cs="Times New Roman"/>
          <w:color w:val="000000"/>
          <w:sz w:val="28"/>
          <w:szCs w:val="28"/>
          <w:bdr w:val="none" w:sz="0" w:space="0" w:color="auto" w:frame="1"/>
        </w:rPr>
        <w:t>- Chỉ đạo các bộ phận thực hiện tốt Thông tư 01/2011/TT-BNV ngày 19/01/2011 của Bộ Nội vụ về HD thể thức và kỹ thuậ</w:t>
      </w:r>
      <w:r w:rsidR="00A33B8C" w:rsidRPr="00393838">
        <w:rPr>
          <w:rFonts w:ascii="Times New Roman" w:eastAsia="Times New Roman" w:hAnsi="Times New Roman" w:cs="Times New Roman"/>
          <w:color w:val="000000"/>
          <w:sz w:val="28"/>
          <w:szCs w:val="28"/>
          <w:bdr w:val="none" w:sz="0" w:space="0" w:color="auto" w:frame="1"/>
        </w:rPr>
        <w:t>t trình bày văn bản hành chính.</w:t>
      </w:r>
    </w:p>
    <w:p w:rsidR="00A33B8C" w:rsidRPr="00393838" w:rsidRDefault="00A33B8C" w:rsidP="00393838">
      <w:pPr>
        <w:spacing w:after="0" w:line="288" w:lineRule="auto"/>
        <w:ind w:firstLine="567"/>
        <w:jc w:val="both"/>
        <w:rPr>
          <w:rFonts w:ascii="Times New Roman" w:eastAsia="Times New Roman" w:hAnsi="Times New Roman" w:cs="Times New Roman"/>
          <w:color w:val="000000"/>
          <w:sz w:val="28"/>
          <w:szCs w:val="28"/>
          <w:bdr w:val="none" w:sz="0" w:space="0" w:color="auto" w:frame="1"/>
          <w:lang w:val="vi-VN"/>
        </w:rPr>
      </w:pPr>
      <w:r w:rsidRPr="00393838">
        <w:rPr>
          <w:rFonts w:ascii="Times New Roman" w:eastAsia="Times New Roman" w:hAnsi="Times New Roman" w:cs="Times New Roman"/>
          <w:color w:val="000000"/>
          <w:sz w:val="28"/>
          <w:szCs w:val="28"/>
          <w:bdr w:val="none" w:sz="0" w:space="0" w:color="auto" w:frame="1"/>
        </w:rPr>
        <w:t xml:space="preserve">- Chỉ đạo các bộ phận thực hiện tốt </w:t>
      </w:r>
      <w:r w:rsidRPr="00393838">
        <w:rPr>
          <w:rFonts w:ascii="Times New Roman" w:eastAsia="Times New Roman" w:hAnsi="Times New Roman" w:cs="Times New Roman"/>
          <w:color w:val="000000"/>
          <w:sz w:val="28"/>
          <w:szCs w:val="28"/>
          <w:bdr w:val="none" w:sz="0" w:space="0" w:color="auto" w:frame="1"/>
          <w:lang w:val="vi-VN"/>
        </w:rPr>
        <w:t>Nghị định</w:t>
      </w:r>
      <w:r w:rsidRPr="00393838">
        <w:rPr>
          <w:rFonts w:ascii="Times New Roman" w:eastAsia="Times New Roman" w:hAnsi="Times New Roman" w:cs="Times New Roman"/>
          <w:color w:val="000000"/>
          <w:sz w:val="28"/>
          <w:szCs w:val="28"/>
          <w:bdr w:val="none" w:sz="0" w:space="0" w:color="auto" w:frame="1"/>
        </w:rPr>
        <w:t xml:space="preserve"> </w:t>
      </w:r>
      <w:r w:rsidRPr="00393838">
        <w:rPr>
          <w:rFonts w:ascii="Times New Roman" w:eastAsia="Times New Roman" w:hAnsi="Times New Roman" w:cs="Times New Roman"/>
          <w:color w:val="000000"/>
          <w:sz w:val="28"/>
          <w:szCs w:val="28"/>
          <w:bdr w:val="none" w:sz="0" w:space="0" w:color="auto" w:frame="1"/>
          <w:lang w:val="vi-VN"/>
        </w:rPr>
        <w:t>30</w:t>
      </w:r>
      <w:r w:rsidRPr="00393838">
        <w:rPr>
          <w:rFonts w:ascii="Times New Roman" w:eastAsia="Times New Roman" w:hAnsi="Times New Roman" w:cs="Times New Roman"/>
          <w:color w:val="000000"/>
          <w:sz w:val="28"/>
          <w:szCs w:val="28"/>
          <w:bdr w:val="none" w:sz="0" w:space="0" w:color="auto" w:frame="1"/>
        </w:rPr>
        <w:t>/20</w:t>
      </w:r>
      <w:r w:rsidRPr="00393838">
        <w:rPr>
          <w:rFonts w:ascii="Times New Roman" w:eastAsia="Times New Roman" w:hAnsi="Times New Roman" w:cs="Times New Roman"/>
          <w:color w:val="000000"/>
          <w:sz w:val="28"/>
          <w:szCs w:val="28"/>
          <w:bdr w:val="none" w:sz="0" w:space="0" w:color="auto" w:frame="1"/>
          <w:lang w:val="vi-VN"/>
        </w:rPr>
        <w:t>20</w:t>
      </w:r>
      <w:r w:rsidRPr="00393838">
        <w:rPr>
          <w:rFonts w:ascii="Times New Roman" w:eastAsia="Times New Roman" w:hAnsi="Times New Roman" w:cs="Times New Roman"/>
          <w:color w:val="000000"/>
          <w:sz w:val="28"/>
          <w:szCs w:val="28"/>
          <w:bdr w:val="none" w:sz="0" w:space="0" w:color="auto" w:frame="1"/>
        </w:rPr>
        <w:t>/</w:t>
      </w:r>
      <w:r w:rsidRPr="00393838">
        <w:rPr>
          <w:rFonts w:ascii="Times New Roman" w:eastAsia="Times New Roman" w:hAnsi="Times New Roman" w:cs="Times New Roman"/>
          <w:color w:val="000000"/>
          <w:sz w:val="28"/>
          <w:szCs w:val="28"/>
          <w:bdr w:val="none" w:sz="0" w:space="0" w:color="auto" w:frame="1"/>
          <w:lang w:val="vi-VN"/>
        </w:rPr>
        <w:t>NĐ-CP</w:t>
      </w:r>
      <w:r w:rsidRPr="00393838">
        <w:rPr>
          <w:rFonts w:ascii="Times New Roman" w:eastAsia="Times New Roman" w:hAnsi="Times New Roman" w:cs="Times New Roman"/>
          <w:color w:val="000000"/>
          <w:sz w:val="28"/>
          <w:szCs w:val="28"/>
          <w:bdr w:val="none" w:sz="0" w:space="0" w:color="auto" w:frame="1"/>
        </w:rPr>
        <w:t xml:space="preserve"> ngày </w:t>
      </w:r>
      <w:r w:rsidRPr="00393838">
        <w:rPr>
          <w:rFonts w:ascii="Times New Roman" w:eastAsia="Times New Roman" w:hAnsi="Times New Roman" w:cs="Times New Roman"/>
          <w:color w:val="000000"/>
          <w:sz w:val="28"/>
          <w:szCs w:val="28"/>
          <w:bdr w:val="none" w:sz="0" w:space="0" w:color="auto" w:frame="1"/>
          <w:lang w:val="vi-VN"/>
        </w:rPr>
        <w:t>05</w:t>
      </w:r>
      <w:r w:rsidRPr="00393838">
        <w:rPr>
          <w:rFonts w:ascii="Times New Roman" w:eastAsia="Times New Roman" w:hAnsi="Times New Roman" w:cs="Times New Roman"/>
          <w:color w:val="000000"/>
          <w:sz w:val="28"/>
          <w:szCs w:val="28"/>
          <w:bdr w:val="none" w:sz="0" w:space="0" w:color="auto" w:frame="1"/>
        </w:rPr>
        <w:t>/</w:t>
      </w:r>
      <w:r w:rsidRPr="00393838">
        <w:rPr>
          <w:rFonts w:ascii="Times New Roman" w:eastAsia="Times New Roman" w:hAnsi="Times New Roman" w:cs="Times New Roman"/>
          <w:color w:val="000000"/>
          <w:sz w:val="28"/>
          <w:szCs w:val="28"/>
          <w:bdr w:val="none" w:sz="0" w:space="0" w:color="auto" w:frame="1"/>
          <w:lang w:val="vi-VN"/>
        </w:rPr>
        <w:t>3</w:t>
      </w:r>
      <w:r w:rsidRPr="00393838">
        <w:rPr>
          <w:rFonts w:ascii="Times New Roman" w:eastAsia="Times New Roman" w:hAnsi="Times New Roman" w:cs="Times New Roman"/>
          <w:color w:val="000000"/>
          <w:sz w:val="28"/>
          <w:szCs w:val="28"/>
          <w:bdr w:val="none" w:sz="0" w:space="0" w:color="auto" w:frame="1"/>
        </w:rPr>
        <w:t>/20</w:t>
      </w:r>
      <w:r w:rsidRPr="00393838">
        <w:rPr>
          <w:rFonts w:ascii="Times New Roman" w:eastAsia="Times New Roman" w:hAnsi="Times New Roman" w:cs="Times New Roman"/>
          <w:color w:val="000000"/>
          <w:sz w:val="28"/>
          <w:szCs w:val="28"/>
          <w:bdr w:val="none" w:sz="0" w:space="0" w:color="auto" w:frame="1"/>
          <w:lang w:val="vi-VN"/>
        </w:rPr>
        <w:t>20</w:t>
      </w:r>
      <w:r w:rsidRPr="00393838">
        <w:rPr>
          <w:rFonts w:ascii="Times New Roman" w:eastAsia="Times New Roman" w:hAnsi="Times New Roman" w:cs="Times New Roman"/>
          <w:color w:val="000000"/>
          <w:sz w:val="28"/>
          <w:szCs w:val="28"/>
          <w:bdr w:val="none" w:sz="0" w:space="0" w:color="auto" w:frame="1"/>
        </w:rPr>
        <w:t xml:space="preserve"> của </w:t>
      </w:r>
      <w:r w:rsidRPr="00393838">
        <w:rPr>
          <w:rFonts w:ascii="Times New Roman" w:eastAsia="Times New Roman" w:hAnsi="Times New Roman" w:cs="Times New Roman"/>
          <w:color w:val="000000"/>
          <w:sz w:val="28"/>
          <w:szCs w:val="28"/>
          <w:bdr w:val="none" w:sz="0" w:space="0" w:color="auto" w:frame="1"/>
          <w:lang w:val="vi-VN"/>
        </w:rPr>
        <w:t>Chính phủ.</w:t>
      </w:r>
    </w:p>
    <w:p w:rsidR="00277F35"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Thực hiện tốt Quyết định 129/2007/QĐ-TTg ngày 02/8/2007 Ban hành Quy chế văn hóa công sở tại các cơ quan hành chính nhà nước.</w:t>
      </w:r>
    </w:p>
    <w:p w:rsidR="00277F35" w:rsidRPr="00393838" w:rsidRDefault="006F6422" w:rsidP="00393838">
      <w:pPr>
        <w:spacing w:after="0" w:line="288" w:lineRule="auto"/>
        <w:ind w:firstLine="567"/>
        <w:jc w:val="both"/>
        <w:rPr>
          <w:rFonts w:ascii="Times New Roman" w:eastAsia="Times New Roman" w:hAnsi="Times New Roman" w:cs="Times New Roman"/>
          <w:color w:val="333333"/>
          <w:sz w:val="28"/>
          <w:szCs w:val="28"/>
        </w:rPr>
      </w:pPr>
      <w:r w:rsidRPr="00393838">
        <w:rPr>
          <w:rFonts w:ascii="Times New Roman" w:eastAsia="Times New Roman" w:hAnsi="Times New Roman" w:cs="Times New Roman"/>
          <w:color w:val="000000"/>
          <w:sz w:val="28"/>
          <w:szCs w:val="28"/>
          <w:bdr w:val="none" w:sz="0" w:space="0" w:color="auto" w:frame="1"/>
        </w:rPr>
        <w:t xml:space="preserve">- Báo cáo về công tác CCHC của Nhà trường về </w:t>
      </w:r>
      <w:r w:rsidR="00EA3D67">
        <w:rPr>
          <w:rFonts w:ascii="Times New Roman" w:eastAsia="Times New Roman" w:hAnsi="Times New Roman" w:cs="Times New Roman"/>
          <w:color w:val="000000"/>
          <w:sz w:val="28"/>
          <w:szCs w:val="28"/>
          <w:bdr w:val="none" w:sz="0" w:space="0" w:color="auto" w:frame="1"/>
        </w:rPr>
        <w:t>cấp trên</w:t>
      </w:r>
      <w:r w:rsidR="00277F35" w:rsidRPr="00393838">
        <w:rPr>
          <w:rFonts w:ascii="Times New Roman" w:eastAsia="Times New Roman" w:hAnsi="Times New Roman" w:cs="Times New Roman"/>
          <w:color w:val="000000"/>
          <w:sz w:val="28"/>
          <w:szCs w:val="28"/>
          <w:bdr w:val="none" w:sz="0" w:space="0" w:color="auto" w:frame="1"/>
        </w:rPr>
        <w:t xml:space="preserve"> theo thời gian đã quy định.</w:t>
      </w:r>
    </w:p>
    <w:p w:rsidR="006F6422" w:rsidRPr="00393838" w:rsidRDefault="006F6422" w:rsidP="00393838">
      <w:pPr>
        <w:spacing w:after="0" w:line="288" w:lineRule="auto"/>
        <w:ind w:firstLine="567"/>
        <w:jc w:val="both"/>
        <w:rPr>
          <w:rFonts w:ascii="Times New Roman" w:eastAsia="Times New Roman" w:hAnsi="Times New Roman" w:cs="Times New Roman"/>
          <w:color w:val="000000"/>
          <w:sz w:val="28"/>
          <w:szCs w:val="28"/>
          <w:bdr w:val="none" w:sz="0" w:space="0" w:color="auto" w:frame="1"/>
          <w:lang w:val="vi-VN"/>
        </w:rPr>
      </w:pPr>
      <w:r w:rsidRPr="00393838">
        <w:rPr>
          <w:rFonts w:ascii="Times New Roman" w:eastAsia="Times New Roman" w:hAnsi="Times New Roman" w:cs="Times New Roman"/>
          <w:color w:val="000000"/>
          <w:sz w:val="28"/>
          <w:szCs w:val="28"/>
          <w:bdr w:val="none" w:sz="0" w:space="0" w:color="auto" w:frame="1"/>
        </w:rPr>
        <w:t xml:space="preserve">Trên đây là kế hoạch thực hiện công tác cải cách hành chính của trường </w:t>
      </w:r>
      <w:r w:rsidR="0056181A" w:rsidRPr="00FF0400">
        <w:rPr>
          <w:rFonts w:ascii="Times New Roman" w:hAnsi="Times New Roman" w:cs="Times New Roman"/>
          <w:sz w:val="28"/>
          <w:szCs w:val="28"/>
        </w:rPr>
        <w:t>Tiểu họ</w:t>
      </w:r>
      <w:r w:rsidR="0056181A">
        <w:rPr>
          <w:rFonts w:ascii="Times New Roman" w:hAnsi="Times New Roman" w:cs="Times New Roman"/>
          <w:sz w:val="28"/>
          <w:szCs w:val="28"/>
        </w:rPr>
        <w:t xml:space="preserve">c </w:t>
      </w:r>
      <w:r w:rsidR="0056181A" w:rsidRPr="00F818BD">
        <w:rPr>
          <w:rFonts w:ascii="Times New Roman" w:eastAsia="Times New Roman" w:hAnsi="Times New Roman" w:cs="Times New Roman"/>
          <w:bCs/>
          <w:color w:val="000000"/>
          <w:sz w:val="28"/>
          <w:szCs w:val="28"/>
          <w:bdr w:val="none" w:sz="0" w:space="0" w:color="auto" w:frame="1"/>
        </w:rPr>
        <w:t>thị trấn Kim Bài</w:t>
      </w:r>
      <w:r w:rsidR="0056181A">
        <w:rPr>
          <w:rFonts w:ascii="Times New Roman" w:eastAsia="Times New Roman" w:hAnsi="Times New Roman" w:cs="Times New Roman"/>
          <w:b/>
          <w:bCs/>
          <w:color w:val="000000"/>
          <w:sz w:val="28"/>
          <w:szCs w:val="28"/>
          <w:bdr w:val="none" w:sz="0" w:space="0" w:color="auto" w:frame="1"/>
          <w:lang w:val="vi-VN"/>
        </w:rPr>
        <w:t xml:space="preserve"> </w:t>
      </w:r>
      <w:r w:rsidRPr="00393838">
        <w:rPr>
          <w:rFonts w:ascii="Times New Roman" w:eastAsia="Times New Roman" w:hAnsi="Times New Roman" w:cs="Times New Roman"/>
          <w:color w:val="000000"/>
          <w:sz w:val="28"/>
          <w:szCs w:val="28"/>
          <w:bdr w:val="none" w:sz="0" w:space="0" w:color="auto" w:frame="1"/>
        </w:rPr>
        <w:t xml:space="preserve">năm </w:t>
      </w:r>
      <w:r w:rsidR="0096145E">
        <w:rPr>
          <w:rFonts w:ascii="Times New Roman" w:eastAsia="Times New Roman" w:hAnsi="Times New Roman" w:cs="Times New Roman"/>
          <w:color w:val="000000"/>
          <w:sz w:val="28"/>
          <w:szCs w:val="28"/>
          <w:bdr w:val="none" w:sz="0" w:space="0" w:color="auto" w:frame="1"/>
        </w:rPr>
        <w:t>2022</w:t>
      </w:r>
      <w:r w:rsidRPr="00393838">
        <w:rPr>
          <w:rFonts w:ascii="Times New Roman" w:eastAsia="Times New Roman" w:hAnsi="Times New Roman" w:cs="Times New Roman"/>
          <w:color w:val="000000"/>
          <w:sz w:val="28"/>
          <w:szCs w:val="28"/>
          <w:bdr w:val="none" w:sz="0" w:space="0" w:color="auto" w:frame="1"/>
        </w:rPr>
        <w:t>. Ban giám hiệu nhà trường yêu cầu các cá nhân, các bộ phận toàn trường nghiêm túc thực hiện./.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17"/>
        <w:gridCol w:w="4371"/>
      </w:tblGrid>
      <w:tr w:rsidR="006F6422" w:rsidRPr="007E1414" w:rsidTr="001A6BA9">
        <w:tc>
          <w:tcPr>
            <w:tcW w:w="5070" w:type="dxa"/>
            <w:shd w:val="clear" w:color="auto" w:fill="FFFFFF"/>
            <w:tcMar>
              <w:top w:w="0" w:type="dxa"/>
              <w:left w:w="108" w:type="dxa"/>
              <w:bottom w:w="0" w:type="dxa"/>
              <w:right w:w="108" w:type="dxa"/>
            </w:tcMar>
            <w:hideMark/>
          </w:tcPr>
          <w:p w:rsidR="006F6422" w:rsidRPr="007E1414" w:rsidRDefault="006F6422" w:rsidP="00EA3D67">
            <w:pPr>
              <w:spacing w:after="0" w:line="288" w:lineRule="auto"/>
              <w:rPr>
                <w:rFonts w:ascii="Helvetica" w:eastAsia="Times New Roman" w:hAnsi="Helvetica" w:cs="Helvetica"/>
                <w:color w:val="333333"/>
                <w:sz w:val="21"/>
                <w:szCs w:val="21"/>
              </w:rPr>
            </w:pPr>
            <w:r w:rsidRPr="009E21D5">
              <w:rPr>
                <w:rFonts w:ascii="Times New Roman" w:eastAsia="Times New Roman" w:hAnsi="Times New Roman" w:cs="Times New Roman"/>
                <w:b/>
                <w:bCs/>
                <w:i/>
                <w:iCs/>
                <w:color w:val="000000"/>
                <w:sz w:val="24"/>
                <w:szCs w:val="24"/>
                <w:shd w:val="clear" w:color="auto" w:fill="FFFFFF"/>
              </w:rPr>
              <w:t>Nơi nhận:</w:t>
            </w:r>
            <w:r w:rsidRPr="007E1414">
              <w:rPr>
                <w:rFonts w:ascii="Times New Roman" w:eastAsia="Times New Roman" w:hAnsi="Times New Roman" w:cs="Times New Roman"/>
                <w:b/>
                <w:bCs/>
                <w:i/>
                <w:iCs/>
                <w:color w:val="000000"/>
                <w:shd w:val="clear" w:color="auto" w:fill="FFFFFF"/>
              </w:rPr>
              <w:t xml:space="preserve">                                                      </w:t>
            </w:r>
            <w:r w:rsidRPr="007E1414">
              <w:rPr>
                <w:rFonts w:ascii="Helvetica" w:eastAsia="Times New Roman" w:hAnsi="Helvetica" w:cs="Helvetica"/>
                <w:color w:val="333333"/>
                <w:sz w:val="21"/>
                <w:szCs w:val="21"/>
              </w:rPr>
              <w:br/>
            </w:r>
            <w:r w:rsidRPr="007E1414">
              <w:rPr>
                <w:rFonts w:ascii="Times New Roman" w:eastAsia="Times New Roman" w:hAnsi="Times New Roman" w:cs="Times New Roman"/>
                <w:color w:val="333333"/>
                <w:sz w:val="28"/>
                <w:szCs w:val="28"/>
              </w:rPr>
              <w:t> </w:t>
            </w:r>
            <w:r w:rsidRPr="007E1414">
              <w:rPr>
                <w:rFonts w:ascii="Times New Roman" w:eastAsia="Times New Roman" w:hAnsi="Times New Roman" w:cs="Times New Roman"/>
                <w:color w:val="000000"/>
                <w:bdr w:val="none" w:sz="0" w:space="0" w:color="auto" w:frame="1"/>
              </w:rPr>
              <w:t xml:space="preserve">- Phòng </w:t>
            </w:r>
            <w:r w:rsidR="00EA3D67">
              <w:rPr>
                <w:rFonts w:ascii="Times New Roman" w:eastAsia="Times New Roman" w:hAnsi="Times New Roman" w:cs="Times New Roman"/>
                <w:color w:val="000000"/>
                <w:bdr w:val="none" w:sz="0" w:space="0" w:color="auto" w:frame="1"/>
              </w:rPr>
              <w:t xml:space="preserve">Nội vụ </w:t>
            </w:r>
            <w:r w:rsidRPr="007E1414">
              <w:rPr>
                <w:rFonts w:ascii="Times New Roman" w:eastAsia="Times New Roman" w:hAnsi="Times New Roman" w:cs="Times New Roman"/>
                <w:color w:val="000000"/>
                <w:bdr w:val="none" w:sz="0" w:space="0" w:color="auto" w:frame="1"/>
              </w:rPr>
              <w:t>Thanh Oai (để b/c); </w:t>
            </w:r>
            <w:r w:rsidRPr="007E1414">
              <w:rPr>
                <w:rFonts w:ascii="Helvetica" w:eastAsia="Times New Roman" w:hAnsi="Helvetica" w:cs="Helvetica"/>
                <w:color w:val="333333"/>
                <w:sz w:val="21"/>
                <w:szCs w:val="21"/>
              </w:rPr>
              <w:br/>
            </w:r>
            <w:r w:rsidRPr="007E1414">
              <w:rPr>
                <w:rFonts w:ascii="Times New Roman" w:eastAsia="Times New Roman" w:hAnsi="Times New Roman" w:cs="Times New Roman"/>
                <w:color w:val="000000"/>
                <w:bdr w:val="none" w:sz="0" w:space="0" w:color="auto" w:frame="1"/>
              </w:rPr>
              <w:t> - CB,</w:t>
            </w:r>
            <w:r w:rsidR="009E21D5">
              <w:rPr>
                <w:rFonts w:ascii="Times New Roman" w:eastAsia="Times New Roman" w:hAnsi="Times New Roman" w:cs="Times New Roman"/>
                <w:color w:val="000000"/>
                <w:bdr w:val="none" w:sz="0" w:space="0" w:color="auto" w:frame="1"/>
              </w:rPr>
              <w:t xml:space="preserve"> </w:t>
            </w:r>
            <w:r w:rsidRPr="007E1414">
              <w:rPr>
                <w:rFonts w:ascii="Times New Roman" w:eastAsia="Times New Roman" w:hAnsi="Times New Roman" w:cs="Times New Roman"/>
                <w:color w:val="000000"/>
                <w:bdr w:val="none" w:sz="0" w:space="0" w:color="auto" w:frame="1"/>
              </w:rPr>
              <w:t>GV,</w:t>
            </w:r>
            <w:r w:rsidR="009E21D5">
              <w:rPr>
                <w:rFonts w:ascii="Times New Roman" w:eastAsia="Times New Roman" w:hAnsi="Times New Roman" w:cs="Times New Roman"/>
                <w:color w:val="000000"/>
                <w:bdr w:val="none" w:sz="0" w:space="0" w:color="auto" w:frame="1"/>
              </w:rPr>
              <w:t xml:space="preserve"> </w:t>
            </w:r>
            <w:r w:rsidRPr="007E1414">
              <w:rPr>
                <w:rFonts w:ascii="Times New Roman" w:eastAsia="Times New Roman" w:hAnsi="Times New Roman" w:cs="Times New Roman"/>
                <w:color w:val="000000"/>
                <w:bdr w:val="none" w:sz="0" w:space="0" w:color="auto" w:frame="1"/>
              </w:rPr>
              <w:t>NV (để t/h);</w:t>
            </w:r>
            <w:r w:rsidRPr="007E1414">
              <w:rPr>
                <w:rFonts w:ascii="Helvetica" w:eastAsia="Times New Roman" w:hAnsi="Helvetica" w:cs="Helvetica"/>
                <w:color w:val="333333"/>
                <w:sz w:val="21"/>
                <w:szCs w:val="21"/>
              </w:rPr>
              <w:br/>
            </w:r>
            <w:r w:rsidR="00A2610D">
              <w:rPr>
                <w:rFonts w:ascii="Times New Roman" w:eastAsia="Times New Roman" w:hAnsi="Times New Roman" w:cs="Times New Roman"/>
                <w:color w:val="000000"/>
                <w:bdr w:val="none" w:sz="0" w:space="0" w:color="auto" w:frame="1"/>
              </w:rPr>
              <w:t xml:space="preserve"> </w:t>
            </w:r>
            <w:r w:rsidRPr="007E1414">
              <w:rPr>
                <w:rFonts w:ascii="Times New Roman" w:eastAsia="Times New Roman" w:hAnsi="Times New Roman" w:cs="Times New Roman"/>
                <w:color w:val="000000"/>
                <w:bdr w:val="none" w:sz="0" w:space="0" w:color="auto" w:frame="1"/>
              </w:rPr>
              <w:t>- Website trường;</w:t>
            </w:r>
            <w:r w:rsidRPr="007E1414">
              <w:rPr>
                <w:rFonts w:ascii="Helvetica" w:eastAsia="Times New Roman" w:hAnsi="Helvetica" w:cs="Helvetica"/>
                <w:color w:val="333333"/>
                <w:sz w:val="21"/>
                <w:szCs w:val="21"/>
              </w:rPr>
              <w:br/>
            </w:r>
            <w:r w:rsidRPr="007E1414">
              <w:rPr>
                <w:rFonts w:ascii="Times New Roman" w:eastAsia="Times New Roman" w:hAnsi="Times New Roman" w:cs="Times New Roman"/>
                <w:color w:val="000000"/>
                <w:bdr w:val="none" w:sz="0" w:space="0" w:color="auto" w:frame="1"/>
              </w:rPr>
              <w:t> - Lưu: V</w:t>
            </w:r>
            <w:r w:rsidR="009E21D5">
              <w:rPr>
                <w:rFonts w:ascii="Times New Roman" w:eastAsia="Times New Roman" w:hAnsi="Times New Roman" w:cs="Times New Roman"/>
                <w:color w:val="000000"/>
                <w:bdr w:val="none" w:sz="0" w:space="0" w:color="auto" w:frame="1"/>
              </w:rPr>
              <w:t>T</w:t>
            </w:r>
            <w:r w:rsidR="001F276B">
              <w:rPr>
                <w:rFonts w:ascii="Times New Roman" w:eastAsia="Times New Roman" w:hAnsi="Times New Roman" w:cs="Times New Roman"/>
                <w:color w:val="000000"/>
                <w:bdr w:val="none" w:sz="0" w:space="0" w:color="auto" w:frame="1"/>
              </w:rPr>
              <w:t>, Thu</w:t>
            </w:r>
            <w:r w:rsidR="00A2610D">
              <w:rPr>
                <w:rFonts w:ascii="Times New Roman" w:eastAsia="Times New Roman" w:hAnsi="Times New Roman" w:cs="Times New Roman"/>
                <w:color w:val="000000"/>
                <w:bdr w:val="none" w:sz="0" w:space="0" w:color="auto" w:frame="1"/>
              </w:rPr>
              <w:t xml:space="preserve"> (01)</w:t>
            </w:r>
            <w:r w:rsidR="009E21D5">
              <w:rPr>
                <w:rFonts w:ascii="Times New Roman" w:eastAsia="Times New Roman" w:hAnsi="Times New Roman" w:cs="Times New Roman"/>
                <w:color w:val="000000"/>
                <w:bdr w:val="none" w:sz="0" w:space="0" w:color="auto" w:frame="1"/>
              </w:rPr>
              <w:t>.</w:t>
            </w:r>
          </w:p>
        </w:tc>
        <w:tc>
          <w:tcPr>
            <w:tcW w:w="4763" w:type="dxa"/>
            <w:shd w:val="clear" w:color="auto" w:fill="FFFFFF"/>
            <w:tcMar>
              <w:top w:w="0" w:type="dxa"/>
              <w:left w:w="108" w:type="dxa"/>
              <w:bottom w:w="0" w:type="dxa"/>
              <w:right w:w="108" w:type="dxa"/>
            </w:tcMar>
            <w:hideMark/>
          </w:tcPr>
          <w:p w:rsidR="006F6422" w:rsidRPr="007E1414" w:rsidRDefault="006F6422" w:rsidP="0064797C">
            <w:pPr>
              <w:spacing w:after="0" w:line="288" w:lineRule="auto"/>
              <w:jc w:val="center"/>
              <w:rPr>
                <w:rFonts w:ascii="Helvetica" w:eastAsia="Times New Roman" w:hAnsi="Helvetica" w:cs="Helvetica"/>
                <w:color w:val="333333"/>
                <w:sz w:val="21"/>
                <w:szCs w:val="21"/>
              </w:rPr>
            </w:pPr>
            <w:r w:rsidRPr="007E1414">
              <w:rPr>
                <w:rFonts w:ascii="Times New Roman" w:eastAsia="Times New Roman" w:hAnsi="Times New Roman" w:cs="Times New Roman"/>
                <w:b/>
                <w:bCs/>
                <w:color w:val="000000"/>
                <w:sz w:val="28"/>
                <w:szCs w:val="28"/>
                <w:bdr w:val="none" w:sz="0" w:space="0" w:color="auto" w:frame="1"/>
              </w:rPr>
              <w:t>HIỆU TRƯỞNG</w:t>
            </w:r>
            <w:r w:rsidRPr="007E1414">
              <w:rPr>
                <w:rFonts w:ascii="Helvetica" w:eastAsia="Times New Roman" w:hAnsi="Helvetica" w:cs="Helvetica"/>
                <w:color w:val="333333"/>
                <w:sz w:val="21"/>
                <w:szCs w:val="21"/>
              </w:rPr>
              <w:br/>
            </w:r>
            <w:r w:rsidRPr="007E1414">
              <w:rPr>
                <w:rFonts w:ascii="Helvetica" w:eastAsia="Times New Roman" w:hAnsi="Helvetica" w:cs="Helvetica"/>
                <w:color w:val="333333"/>
                <w:sz w:val="21"/>
                <w:szCs w:val="21"/>
              </w:rPr>
              <w:br/>
            </w:r>
            <w:r w:rsidRPr="007E1414">
              <w:rPr>
                <w:rFonts w:ascii="Helvetica" w:eastAsia="Times New Roman" w:hAnsi="Helvetica" w:cs="Helvetica"/>
                <w:color w:val="333333"/>
                <w:sz w:val="21"/>
                <w:szCs w:val="21"/>
              </w:rPr>
              <w:br/>
            </w:r>
            <w:r w:rsidRPr="007E1414">
              <w:rPr>
                <w:rFonts w:ascii="Helvetica" w:eastAsia="Times New Roman" w:hAnsi="Helvetica" w:cs="Helvetica"/>
                <w:color w:val="333333"/>
                <w:sz w:val="21"/>
                <w:szCs w:val="21"/>
              </w:rPr>
              <w:br/>
            </w:r>
            <w:r w:rsidRPr="007E1414">
              <w:rPr>
                <w:rFonts w:ascii="Helvetica" w:eastAsia="Times New Roman" w:hAnsi="Helvetica" w:cs="Helvetica"/>
                <w:color w:val="333333"/>
                <w:sz w:val="21"/>
                <w:szCs w:val="21"/>
              </w:rPr>
              <w:br/>
            </w:r>
            <w:r w:rsidR="001F276B">
              <w:rPr>
                <w:rFonts w:ascii="Times New Roman" w:eastAsia="Times New Roman" w:hAnsi="Times New Roman" w:cs="Times New Roman"/>
                <w:b/>
                <w:bCs/>
                <w:color w:val="000000"/>
                <w:sz w:val="28"/>
                <w:szCs w:val="28"/>
                <w:bdr w:val="none" w:sz="0" w:space="0" w:color="auto" w:frame="1"/>
              </w:rPr>
              <w:t>Lê Thị Kim Thái</w:t>
            </w:r>
          </w:p>
        </w:tc>
      </w:tr>
    </w:tbl>
    <w:p w:rsidR="006F6422" w:rsidRDefault="006F6422">
      <w:pPr>
        <w:rPr>
          <w:rFonts w:ascii="Times New Roman" w:hAnsi="Times New Roman" w:cs="Times New Roman"/>
          <w:sz w:val="24"/>
          <w:szCs w:val="24"/>
          <w:lang w:val="vi-VN"/>
        </w:rPr>
      </w:pPr>
    </w:p>
    <w:sectPr w:rsidR="006F6422" w:rsidSect="0096145E">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8A" w:rsidRDefault="0074608A" w:rsidP="00903315">
      <w:pPr>
        <w:spacing w:after="0" w:line="240" w:lineRule="auto"/>
      </w:pPr>
      <w:r>
        <w:separator/>
      </w:r>
    </w:p>
  </w:endnote>
  <w:endnote w:type="continuationSeparator" w:id="0">
    <w:p w:rsidR="0074608A" w:rsidRDefault="0074608A" w:rsidP="0090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8A" w:rsidRDefault="0074608A" w:rsidP="00903315">
      <w:pPr>
        <w:spacing w:after="0" w:line="240" w:lineRule="auto"/>
      </w:pPr>
      <w:r>
        <w:separator/>
      </w:r>
    </w:p>
  </w:footnote>
  <w:footnote w:type="continuationSeparator" w:id="0">
    <w:p w:rsidR="0074608A" w:rsidRDefault="0074608A" w:rsidP="00903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439067"/>
      <w:docPartObj>
        <w:docPartGallery w:val="Page Numbers (Top of Page)"/>
        <w:docPartUnique/>
      </w:docPartObj>
    </w:sdtPr>
    <w:sdtEndPr>
      <w:rPr>
        <w:noProof/>
      </w:rPr>
    </w:sdtEndPr>
    <w:sdtContent>
      <w:p w:rsidR="005A147B" w:rsidRDefault="005A147B">
        <w:pPr>
          <w:pStyle w:val="Header"/>
          <w:jc w:val="center"/>
        </w:pPr>
        <w:r>
          <w:fldChar w:fldCharType="begin"/>
        </w:r>
        <w:r>
          <w:instrText xml:space="preserve"> PAGE   \* MERGEFORMAT </w:instrText>
        </w:r>
        <w:r>
          <w:fldChar w:fldCharType="separate"/>
        </w:r>
        <w:r w:rsidR="001F276B">
          <w:rPr>
            <w:noProof/>
          </w:rPr>
          <w:t>2</w:t>
        </w:r>
        <w:r>
          <w:rPr>
            <w:noProof/>
          </w:rPr>
          <w:fldChar w:fldCharType="end"/>
        </w:r>
      </w:p>
    </w:sdtContent>
  </w:sdt>
  <w:p w:rsidR="00903315" w:rsidRDefault="00903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4"/>
        <w:u w:val="none"/>
      </w:rPr>
    </w:lvl>
    <w:lvl w:ilvl="1">
      <w:start w:val="1"/>
      <w:numFmt w:val="bullet"/>
      <w:lvlText w:val="-"/>
      <w:lvlJc w:val="left"/>
      <w:rPr>
        <w:rFonts w:ascii="Times New Roman" w:hAnsi="Times New Roman"/>
        <w:b w:val="0"/>
        <w:i w:val="0"/>
        <w:smallCaps w:val="0"/>
        <w:strike w:val="0"/>
        <w:color w:val="000000"/>
        <w:spacing w:val="10"/>
        <w:w w:val="100"/>
        <w:position w:val="0"/>
        <w:sz w:val="24"/>
        <w:u w:val="none"/>
      </w:rPr>
    </w:lvl>
    <w:lvl w:ilvl="2">
      <w:start w:val="1"/>
      <w:numFmt w:val="bullet"/>
      <w:lvlText w:val="-"/>
      <w:lvlJc w:val="left"/>
      <w:rPr>
        <w:rFonts w:ascii="Times New Roman" w:hAnsi="Times New Roman"/>
        <w:b w:val="0"/>
        <w:i w:val="0"/>
        <w:smallCaps w:val="0"/>
        <w:strike w:val="0"/>
        <w:color w:val="000000"/>
        <w:spacing w:val="10"/>
        <w:w w:val="100"/>
        <w:position w:val="0"/>
        <w:sz w:val="24"/>
        <w:u w:val="none"/>
      </w:rPr>
    </w:lvl>
    <w:lvl w:ilvl="3">
      <w:start w:val="1"/>
      <w:numFmt w:val="bullet"/>
      <w:lvlText w:val="-"/>
      <w:lvlJc w:val="left"/>
      <w:rPr>
        <w:rFonts w:ascii="Times New Roman" w:hAnsi="Times New Roman"/>
        <w:b w:val="0"/>
        <w:i w:val="0"/>
        <w:smallCaps w:val="0"/>
        <w:strike w:val="0"/>
        <w:color w:val="000000"/>
        <w:spacing w:val="10"/>
        <w:w w:val="100"/>
        <w:position w:val="0"/>
        <w:sz w:val="24"/>
        <w:u w:val="none"/>
      </w:rPr>
    </w:lvl>
    <w:lvl w:ilvl="4">
      <w:start w:val="1"/>
      <w:numFmt w:val="bullet"/>
      <w:lvlText w:val="-"/>
      <w:lvlJc w:val="left"/>
      <w:rPr>
        <w:rFonts w:ascii="Times New Roman" w:hAnsi="Times New Roman"/>
        <w:b w:val="0"/>
        <w:i w:val="0"/>
        <w:smallCaps w:val="0"/>
        <w:strike w:val="0"/>
        <w:color w:val="000000"/>
        <w:spacing w:val="10"/>
        <w:w w:val="100"/>
        <w:position w:val="0"/>
        <w:sz w:val="24"/>
        <w:u w:val="none"/>
      </w:rPr>
    </w:lvl>
    <w:lvl w:ilvl="5">
      <w:start w:val="1"/>
      <w:numFmt w:val="bullet"/>
      <w:lvlText w:val="-"/>
      <w:lvlJc w:val="left"/>
      <w:rPr>
        <w:rFonts w:ascii="Times New Roman" w:hAnsi="Times New Roman"/>
        <w:b w:val="0"/>
        <w:i w:val="0"/>
        <w:smallCaps w:val="0"/>
        <w:strike w:val="0"/>
        <w:color w:val="000000"/>
        <w:spacing w:val="10"/>
        <w:w w:val="100"/>
        <w:position w:val="0"/>
        <w:sz w:val="24"/>
        <w:u w:val="none"/>
      </w:rPr>
    </w:lvl>
    <w:lvl w:ilvl="6">
      <w:start w:val="1"/>
      <w:numFmt w:val="bullet"/>
      <w:lvlText w:val="-"/>
      <w:lvlJc w:val="left"/>
      <w:rPr>
        <w:rFonts w:ascii="Times New Roman" w:hAnsi="Times New Roman"/>
        <w:b w:val="0"/>
        <w:i w:val="0"/>
        <w:smallCaps w:val="0"/>
        <w:strike w:val="0"/>
        <w:color w:val="000000"/>
        <w:spacing w:val="10"/>
        <w:w w:val="100"/>
        <w:position w:val="0"/>
        <w:sz w:val="24"/>
        <w:u w:val="none"/>
      </w:rPr>
    </w:lvl>
    <w:lvl w:ilvl="7">
      <w:start w:val="1"/>
      <w:numFmt w:val="bullet"/>
      <w:lvlText w:val="-"/>
      <w:lvlJc w:val="left"/>
      <w:rPr>
        <w:rFonts w:ascii="Times New Roman" w:hAnsi="Times New Roman"/>
        <w:b w:val="0"/>
        <w:i w:val="0"/>
        <w:smallCaps w:val="0"/>
        <w:strike w:val="0"/>
        <w:color w:val="000000"/>
        <w:spacing w:val="10"/>
        <w:w w:val="100"/>
        <w:position w:val="0"/>
        <w:sz w:val="24"/>
        <w:u w:val="none"/>
      </w:rPr>
    </w:lvl>
    <w:lvl w:ilvl="8">
      <w:start w:val="1"/>
      <w:numFmt w:val="bullet"/>
      <w:lvlText w:val="-"/>
      <w:lvlJc w:val="left"/>
      <w:rPr>
        <w:rFonts w:ascii="Times New Roman" w:hAnsi="Times New Roman"/>
        <w:b w:val="0"/>
        <w:i w:val="0"/>
        <w:smallCaps w:val="0"/>
        <w:strike w:val="0"/>
        <w:color w:val="000000"/>
        <w:spacing w:val="10"/>
        <w:w w:val="100"/>
        <w:position w:val="0"/>
        <w:sz w:val="24"/>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72"/>
    <w:rsid w:val="00013AB4"/>
    <w:rsid w:val="000F518D"/>
    <w:rsid w:val="0011047E"/>
    <w:rsid w:val="001A4D39"/>
    <w:rsid w:val="001A6BA9"/>
    <w:rsid w:val="001F276B"/>
    <w:rsid w:val="00215256"/>
    <w:rsid w:val="00224E0D"/>
    <w:rsid w:val="00272AF8"/>
    <w:rsid w:val="00277F35"/>
    <w:rsid w:val="00280140"/>
    <w:rsid w:val="002B1530"/>
    <w:rsid w:val="0031259B"/>
    <w:rsid w:val="00393838"/>
    <w:rsid w:val="003D4F6C"/>
    <w:rsid w:val="004361A7"/>
    <w:rsid w:val="00437298"/>
    <w:rsid w:val="00447449"/>
    <w:rsid w:val="00462DB8"/>
    <w:rsid w:val="0056181A"/>
    <w:rsid w:val="005679AE"/>
    <w:rsid w:val="005A147B"/>
    <w:rsid w:val="00623C91"/>
    <w:rsid w:val="0064797C"/>
    <w:rsid w:val="00654E55"/>
    <w:rsid w:val="006F6422"/>
    <w:rsid w:val="00744686"/>
    <w:rsid w:val="0074608A"/>
    <w:rsid w:val="007A7C02"/>
    <w:rsid w:val="007C08A8"/>
    <w:rsid w:val="007D56CF"/>
    <w:rsid w:val="008A21D4"/>
    <w:rsid w:val="008A41AF"/>
    <w:rsid w:val="00903315"/>
    <w:rsid w:val="00954B59"/>
    <w:rsid w:val="00955372"/>
    <w:rsid w:val="0096145E"/>
    <w:rsid w:val="009B5645"/>
    <w:rsid w:val="009E21D5"/>
    <w:rsid w:val="00A2610D"/>
    <w:rsid w:val="00A33B8C"/>
    <w:rsid w:val="00AA542B"/>
    <w:rsid w:val="00C038B8"/>
    <w:rsid w:val="00CA142C"/>
    <w:rsid w:val="00CF11AE"/>
    <w:rsid w:val="00CF4B9C"/>
    <w:rsid w:val="00DF46DA"/>
    <w:rsid w:val="00E03A55"/>
    <w:rsid w:val="00EA3D67"/>
    <w:rsid w:val="00EE22E7"/>
    <w:rsid w:val="00F0284D"/>
    <w:rsid w:val="00F04A11"/>
    <w:rsid w:val="00F70B4B"/>
    <w:rsid w:val="00F7481C"/>
    <w:rsid w:val="00F756C4"/>
    <w:rsid w:val="00F818BD"/>
    <w:rsid w:val="00F8508C"/>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15"/>
  </w:style>
  <w:style w:type="paragraph" w:styleId="Footer">
    <w:name w:val="footer"/>
    <w:basedOn w:val="Normal"/>
    <w:link w:val="FooterChar"/>
    <w:uiPriority w:val="99"/>
    <w:unhideWhenUsed/>
    <w:rsid w:val="0090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15"/>
  </w:style>
  <w:style w:type="paragraph" w:styleId="BalloonText">
    <w:name w:val="Balloon Text"/>
    <w:basedOn w:val="Normal"/>
    <w:link w:val="BalloonTextChar"/>
    <w:uiPriority w:val="99"/>
    <w:semiHidden/>
    <w:unhideWhenUsed/>
    <w:rsid w:val="005A1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47B"/>
    <w:rPr>
      <w:rFonts w:ascii="Tahoma" w:hAnsi="Tahoma" w:cs="Tahoma"/>
      <w:sz w:val="16"/>
      <w:szCs w:val="16"/>
    </w:rPr>
  </w:style>
  <w:style w:type="character" w:customStyle="1" w:styleId="Vanbnnidung">
    <w:name w:val="Van b?n n?i dung_"/>
    <w:link w:val="Vanbnnidung0"/>
    <w:uiPriority w:val="99"/>
    <w:locked/>
    <w:rsid w:val="00DF46DA"/>
    <w:rPr>
      <w:rFonts w:ascii="Times New Roman" w:hAnsi="Times New Roman" w:cs="Times New Roman"/>
      <w:spacing w:val="10"/>
      <w:shd w:val="clear" w:color="auto" w:fill="FFFFFF"/>
    </w:rPr>
  </w:style>
  <w:style w:type="paragraph" w:customStyle="1" w:styleId="Vanbnnidung0">
    <w:name w:val="Van b?n n?i dung"/>
    <w:basedOn w:val="Normal"/>
    <w:link w:val="Vanbnnidung"/>
    <w:uiPriority w:val="99"/>
    <w:rsid w:val="00DF46DA"/>
    <w:pPr>
      <w:widowControl w:val="0"/>
      <w:shd w:val="clear" w:color="auto" w:fill="FFFFFF"/>
      <w:spacing w:before="480" w:after="120" w:line="299" w:lineRule="exact"/>
      <w:jc w:val="both"/>
    </w:pPr>
    <w:rPr>
      <w:rFonts w:ascii="Times New Roman" w:hAnsi="Times New Roman" w:cs="Times New Roman"/>
      <w:spacing w:val="10"/>
    </w:rPr>
  </w:style>
  <w:style w:type="character" w:customStyle="1" w:styleId="Vanbnnidung2">
    <w:name w:val="Van b?n n?i dung (2)_"/>
    <w:link w:val="Vanbnnidung20"/>
    <w:uiPriority w:val="99"/>
    <w:locked/>
    <w:rsid w:val="008A41AF"/>
    <w:rPr>
      <w:rFonts w:ascii="Times New Roman" w:hAnsi="Times New Roman" w:cs="Times New Roman"/>
      <w:b/>
      <w:bCs/>
      <w:spacing w:val="10"/>
      <w:sz w:val="25"/>
      <w:szCs w:val="25"/>
      <w:shd w:val="clear" w:color="auto" w:fill="FFFFFF"/>
    </w:rPr>
  </w:style>
  <w:style w:type="paragraph" w:customStyle="1" w:styleId="Vanbnnidung20">
    <w:name w:val="Van b?n n?i dung (2)"/>
    <w:basedOn w:val="Normal"/>
    <w:link w:val="Vanbnnidung2"/>
    <w:uiPriority w:val="99"/>
    <w:rsid w:val="008A41AF"/>
    <w:pPr>
      <w:widowControl w:val="0"/>
      <w:shd w:val="clear" w:color="auto" w:fill="FFFFFF"/>
      <w:spacing w:before="120" w:after="120" w:line="240" w:lineRule="atLeast"/>
      <w:jc w:val="both"/>
    </w:pPr>
    <w:rPr>
      <w:rFonts w:ascii="Times New Roman" w:hAnsi="Times New Roman" w:cs="Times New Roman"/>
      <w:b/>
      <w:bCs/>
      <w:spacing w:val="1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15"/>
  </w:style>
  <w:style w:type="paragraph" w:styleId="Footer">
    <w:name w:val="footer"/>
    <w:basedOn w:val="Normal"/>
    <w:link w:val="FooterChar"/>
    <w:uiPriority w:val="99"/>
    <w:unhideWhenUsed/>
    <w:rsid w:val="0090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15"/>
  </w:style>
  <w:style w:type="paragraph" w:styleId="BalloonText">
    <w:name w:val="Balloon Text"/>
    <w:basedOn w:val="Normal"/>
    <w:link w:val="BalloonTextChar"/>
    <w:uiPriority w:val="99"/>
    <w:semiHidden/>
    <w:unhideWhenUsed/>
    <w:rsid w:val="005A1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47B"/>
    <w:rPr>
      <w:rFonts w:ascii="Tahoma" w:hAnsi="Tahoma" w:cs="Tahoma"/>
      <w:sz w:val="16"/>
      <w:szCs w:val="16"/>
    </w:rPr>
  </w:style>
  <w:style w:type="character" w:customStyle="1" w:styleId="Vanbnnidung">
    <w:name w:val="Van b?n n?i dung_"/>
    <w:link w:val="Vanbnnidung0"/>
    <w:uiPriority w:val="99"/>
    <w:locked/>
    <w:rsid w:val="00DF46DA"/>
    <w:rPr>
      <w:rFonts w:ascii="Times New Roman" w:hAnsi="Times New Roman" w:cs="Times New Roman"/>
      <w:spacing w:val="10"/>
      <w:shd w:val="clear" w:color="auto" w:fill="FFFFFF"/>
    </w:rPr>
  </w:style>
  <w:style w:type="paragraph" w:customStyle="1" w:styleId="Vanbnnidung0">
    <w:name w:val="Van b?n n?i dung"/>
    <w:basedOn w:val="Normal"/>
    <w:link w:val="Vanbnnidung"/>
    <w:uiPriority w:val="99"/>
    <w:rsid w:val="00DF46DA"/>
    <w:pPr>
      <w:widowControl w:val="0"/>
      <w:shd w:val="clear" w:color="auto" w:fill="FFFFFF"/>
      <w:spacing w:before="480" w:after="120" w:line="299" w:lineRule="exact"/>
      <w:jc w:val="both"/>
    </w:pPr>
    <w:rPr>
      <w:rFonts w:ascii="Times New Roman" w:hAnsi="Times New Roman" w:cs="Times New Roman"/>
      <w:spacing w:val="10"/>
    </w:rPr>
  </w:style>
  <w:style w:type="character" w:customStyle="1" w:styleId="Vanbnnidung2">
    <w:name w:val="Van b?n n?i dung (2)_"/>
    <w:link w:val="Vanbnnidung20"/>
    <w:uiPriority w:val="99"/>
    <w:locked/>
    <w:rsid w:val="008A41AF"/>
    <w:rPr>
      <w:rFonts w:ascii="Times New Roman" w:hAnsi="Times New Roman" w:cs="Times New Roman"/>
      <w:b/>
      <w:bCs/>
      <w:spacing w:val="10"/>
      <w:sz w:val="25"/>
      <w:szCs w:val="25"/>
      <w:shd w:val="clear" w:color="auto" w:fill="FFFFFF"/>
    </w:rPr>
  </w:style>
  <w:style w:type="paragraph" w:customStyle="1" w:styleId="Vanbnnidung20">
    <w:name w:val="Van b?n n?i dung (2)"/>
    <w:basedOn w:val="Normal"/>
    <w:link w:val="Vanbnnidung2"/>
    <w:uiPriority w:val="99"/>
    <w:rsid w:val="008A41AF"/>
    <w:pPr>
      <w:widowControl w:val="0"/>
      <w:shd w:val="clear" w:color="auto" w:fill="FFFFFF"/>
      <w:spacing w:before="120" w:after="120" w:line="240" w:lineRule="atLeast"/>
      <w:jc w:val="both"/>
    </w:pPr>
    <w:rPr>
      <w:rFonts w:ascii="Times New Roman" w:hAnsi="Times New Roman" w:cs="Times New Roman"/>
      <w:b/>
      <w:bCs/>
      <w:spacing w:val="1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SKY</cp:lastModifiedBy>
  <cp:revision>25</cp:revision>
  <cp:lastPrinted>2021-12-07T04:20:00Z</cp:lastPrinted>
  <dcterms:created xsi:type="dcterms:W3CDTF">2021-02-02T11:24:00Z</dcterms:created>
  <dcterms:modified xsi:type="dcterms:W3CDTF">2022-02-25T02:21:00Z</dcterms:modified>
</cp:coreProperties>
</file>